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F" w:rsidRPr="007543BF" w:rsidRDefault="007543BF" w:rsidP="007543BF">
      <w:pPr>
        <w:pStyle w:val="a7"/>
        <w:widowControl w:val="0"/>
        <w:rPr>
          <w:sz w:val="22"/>
          <w:szCs w:val="22"/>
        </w:rPr>
      </w:pPr>
      <w:r w:rsidRPr="007543BF">
        <w:rPr>
          <w:sz w:val="22"/>
          <w:szCs w:val="22"/>
        </w:rPr>
        <w:t xml:space="preserve">Договор № 215-20  </w:t>
      </w:r>
    </w:p>
    <w:p w:rsidR="007543BF" w:rsidRPr="007543BF" w:rsidRDefault="007543BF" w:rsidP="007543BF">
      <w:pPr>
        <w:widowControl w:val="0"/>
        <w:jc w:val="center"/>
        <w:rPr>
          <w:b/>
          <w:bCs/>
          <w:sz w:val="22"/>
          <w:szCs w:val="22"/>
        </w:rPr>
      </w:pPr>
      <w:r w:rsidRPr="007543BF">
        <w:rPr>
          <w:b/>
          <w:bCs/>
          <w:sz w:val="22"/>
          <w:szCs w:val="22"/>
        </w:rPr>
        <w:t xml:space="preserve">на оказание услуг по техническому обслуживанию и ремонту систем контроля и управления доступом, систем охранного телевидения  </w:t>
      </w:r>
    </w:p>
    <w:p w:rsidR="007543BF" w:rsidRPr="007543BF" w:rsidRDefault="007543BF" w:rsidP="007543BF">
      <w:pPr>
        <w:widowControl w:val="0"/>
        <w:jc w:val="center"/>
        <w:rPr>
          <w:b/>
          <w:bCs/>
          <w:sz w:val="22"/>
          <w:szCs w:val="22"/>
        </w:rPr>
      </w:pPr>
    </w:p>
    <w:p w:rsidR="007543BF" w:rsidRPr="007543BF" w:rsidRDefault="007543BF" w:rsidP="007543BF">
      <w:pPr>
        <w:jc w:val="both"/>
        <w:rPr>
          <w:b/>
          <w:sz w:val="22"/>
          <w:szCs w:val="22"/>
        </w:rPr>
      </w:pPr>
      <w:r w:rsidRPr="007543BF">
        <w:rPr>
          <w:b/>
          <w:sz w:val="22"/>
          <w:szCs w:val="22"/>
        </w:rPr>
        <w:t xml:space="preserve">г. Иркутск                                                                                                           </w:t>
      </w:r>
      <w:r w:rsidRPr="007543BF">
        <w:rPr>
          <w:b/>
          <w:sz w:val="22"/>
          <w:szCs w:val="22"/>
        </w:rPr>
        <w:tab/>
        <w:t xml:space="preserve">«___»  _____________  2020г. </w:t>
      </w:r>
    </w:p>
    <w:p w:rsidR="007543BF" w:rsidRPr="007543BF" w:rsidRDefault="007543BF" w:rsidP="007543BF">
      <w:pPr>
        <w:jc w:val="both"/>
        <w:rPr>
          <w:b/>
          <w:sz w:val="22"/>
          <w:szCs w:val="22"/>
        </w:rPr>
      </w:pPr>
    </w:p>
    <w:p w:rsidR="007543BF" w:rsidRPr="007543BF" w:rsidRDefault="007543BF" w:rsidP="007543BF">
      <w:pPr>
        <w:jc w:val="both"/>
        <w:rPr>
          <w:sz w:val="22"/>
          <w:szCs w:val="22"/>
        </w:rPr>
      </w:pPr>
      <w:r w:rsidRPr="007543BF">
        <w:rPr>
          <w:b/>
          <w:sz w:val="22"/>
          <w:szCs w:val="22"/>
        </w:rPr>
        <w:t>Областное государственное автономное учреждение здравоохранения «Иркутская городская клиническая больница №8»</w:t>
      </w:r>
      <w:r w:rsidRPr="007543BF">
        <w:rPr>
          <w:sz w:val="22"/>
          <w:szCs w:val="22"/>
        </w:rPr>
        <w:t xml:space="preserve">, именуемое в дальнейшем  </w:t>
      </w:r>
      <w:r w:rsidRPr="007543BF">
        <w:rPr>
          <w:b/>
          <w:sz w:val="22"/>
          <w:szCs w:val="22"/>
        </w:rPr>
        <w:t xml:space="preserve">Заказчик, </w:t>
      </w:r>
      <w:r w:rsidRPr="007543BF">
        <w:rPr>
          <w:sz w:val="22"/>
          <w:szCs w:val="22"/>
        </w:rPr>
        <w:t xml:space="preserve">в лице главного врача </w:t>
      </w:r>
      <w:proofErr w:type="spellStart"/>
      <w:r w:rsidRPr="007543BF">
        <w:rPr>
          <w:sz w:val="22"/>
          <w:szCs w:val="22"/>
        </w:rPr>
        <w:t>Есевой</w:t>
      </w:r>
      <w:proofErr w:type="spellEnd"/>
      <w:r w:rsidRPr="007543BF">
        <w:rPr>
          <w:sz w:val="22"/>
          <w:szCs w:val="22"/>
        </w:rPr>
        <w:t xml:space="preserve"> Жанны Владимировны, действующего на основании Устава, с одной стороны, и </w:t>
      </w:r>
      <w:r w:rsidR="00352D19" w:rsidRPr="00927D87">
        <w:rPr>
          <w:b/>
          <w:sz w:val="22"/>
          <w:szCs w:val="22"/>
        </w:rPr>
        <w:t xml:space="preserve">Общество с ограниченной ответственностью «БРАНДМЕЙСТЕР </w:t>
      </w:r>
      <w:proofErr w:type="spellStart"/>
      <w:r w:rsidR="00352D19" w:rsidRPr="00927D87">
        <w:rPr>
          <w:b/>
          <w:sz w:val="22"/>
          <w:szCs w:val="22"/>
        </w:rPr>
        <w:t>ТТиК</w:t>
      </w:r>
      <w:proofErr w:type="spellEnd"/>
      <w:r w:rsidR="00352D19" w:rsidRPr="00927D87">
        <w:rPr>
          <w:b/>
          <w:sz w:val="22"/>
          <w:szCs w:val="22"/>
        </w:rPr>
        <w:t>»,</w:t>
      </w:r>
      <w:r w:rsidR="00352D19" w:rsidRPr="00927D87">
        <w:rPr>
          <w:sz w:val="22"/>
          <w:szCs w:val="22"/>
        </w:rPr>
        <w:t xml:space="preserve"> именуемый  в дальнейшем  </w:t>
      </w:r>
      <w:r w:rsidR="00352D19" w:rsidRPr="00927D87">
        <w:rPr>
          <w:b/>
          <w:sz w:val="22"/>
          <w:szCs w:val="22"/>
        </w:rPr>
        <w:t>Исполнитель</w:t>
      </w:r>
      <w:r w:rsidR="00352D19" w:rsidRPr="00927D87">
        <w:rPr>
          <w:sz w:val="22"/>
          <w:szCs w:val="22"/>
        </w:rPr>
        <w:t xml:space="preserve">, в лице генерального директора </w:t>
      </w:r>
      <w:proofErr w:type="spellStart"/>
      <w:r w:rsidR="00352D19" w:rsidRPr="00927D87">
        <w:rPr>
          <w:sz w:val="22"/>
          <w:szCs w:val="22"/>
        </w:rPr>
        <w:t>Тирских</w:t>
      </w:r>
      <w:proofErr w:type="spellEnd"/>
      <w:r w:rsidR="00352D19" w:rsidRPr="00927D87">
        <w:rPr>
          <w:sz w:val="22"/>
          <w:szCs w:val="22"/>
        </w:rPr>
        <w:t xml:space="preserve"> Дмитрия Владимировича</w:t>
      </w:r>
      <w:r w:rsidR="00352D19" w:rsidRPr="00927D87">
        <w:rPr>
          <w:b/>
          <w:sz w:val="22"/>
          <w:szCs w:val="22"/>
        </w:rPr>
        <w:t>,</w:t>
      </w:r>
      <w:r w:rsidR="00352D19" w:rsidRPr="00927D87">
        <w:rPr>
          <w:sz w:val="22"/>
          <w:szCs w:val="22"/>
        </w:rPr>
        <w:t xml:space="preserve"> действующего на основании Устава, с другой стороны, в дальнейшем совместно именуемые Стороны, на основании подпункта 21 пункта 19.1 Положения о закупке товаров, работ, услуг для нужд ОГАУЗ «ИГКБ № 8»</w:t>
      </w:r>
      <w:r w:rsidRPr="007543BF">
        <w:rPr>
          <w:sz w:val="22"/>
          <w:szCs w:val="22"/>
        </w:rPr>
        <w:t>, заключили настоящий Договор о нижеследующем:</w:t>
      </w:r>
    </w:p>
    <w:p w:rsidR="00352D19" w:rsidRDefault="00352D19" w:rsidP="007543BF">
      <w:pPr>
        <w:jc w:val="center"/>
        <w:rPr>
          <w:b/>
          <w:sz w:val="22"/>
          <w:szCs w:val="22"/>
        </w:rPr>
      </w:pPr>
    </w:p>
    <w:p w:rsidR="007543BF" w:rsidRPr="007543BF" w:rsidRDefault="007543BF" w:rsidP="007543BF">
      <w:pPr>
        <w:jc w:val="center"/>
        <w:rPr>
          <w:b/>
          <w:sz w:val="22"/>
          <w:szCs w:val="22"/>
        </w:rPr>
      </w:pPr>
      <w:r w:rsidRPr="007543BF">
        <w:rPr>
          <w:b/>
          <w:sz w:val="22"/>
          <w:szCs w:val="22"/>
        </w:rPr>
        <w:t>1. Предмет договора</w:t>
      </w:r>
    </w:p>
    <w:p w:rsidR="007543BF" w:rsidRPr="007543BF" w:rsidRDefault="007543BF" w:rsidP="007543BF">
      <w:pPr>
        <w:jc w:val="both"/>
        <w:rPr>
          <w:sz w:val="22"/>
          <w:szCs w:val="22"/>
        </w:rPr>
      </w:pPr>
      <w:r w:rsidRPr="007543BF">
        <w:rPr>
          <w:sz w:val="22"/>
          <w:szCs w:val="22"/>
        </w:rPr>
        <w:t xml:space="preserve">1.1. Заказчик поручает, а Исполнитель принимает на себя обязательства на оказание услуг по техническому обслуживанию и ремонту систем контроля и управления доступом, систем охранного телевидения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7543BF" w:rsidRPr="007543BF" w:rsidRDefault="007543BF" w:rsidP="007543BF">
      <w:pPr>
        <w:pStyle w:val="af2"/>
        <w:jc w:val="both"/>
        <w:rPr>
          <w:sz w:val="22"/>
          <w:szCs w:val="22"/>
        </w:rPr>
      </w:pPr>
      <w:r w:rsidRPr="007543BF">
        <w:rPr>
          <w:sz w:val="22"/>
          <w:szCs w:val="22"/>
        </w:rPr>
        <w:t xml:space="preserve">1.2. Место оказания Услуг: г. Иркутск, ул. Баумана, 214А (Детская поликлиника). </w:t>
      </w:r>
    </w:p>
    <w:p w:rsidR="007543BF" w:rsidRPr="007543BF" w:rsidRDefault="007543BF" w:rsidP="007543BF">
      <w:pPr>
        <w:tabs>
          <w:tab w:val="center" w:pos="4677"/>
          <w:tab w:val="right" w:pos="9355"/>
        </w:tabs>
        <w:suppressAutoHyphens/>
        <w:snapToGrid w:val="0"/>
        <w:jc w:val="both"/>
        <w:rPr>
          <w:sz w:val="22"/>
          <w:szCs w:val="22"/>
        </w:rPr>
      </w:pPr>
      <w:r w:rsidRPr="007543BF">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543BF" w:rsidRPr="007543BF" w:rsidRDefault="007543BF" w:rsidP="007543BF">
      <w:pPr>
        <w:suppressAutoHyphens/>
        <w:jc w:val="both"/>
        <w:rPr>
          <w:sz w:val="22"/>
          <w:szCs w:val="22"/>
        </w:rPr>
      </w:pPr>
      <w:r w:rsidRPr="007543BF">
        <w:rPr>
          <w:sz w:val="22"/>
          <w:szCs w:val="22"/>
        </w:rPr>
        <w:t>1.4. Срок оказания услуг по настоящему договору: с 01.10.2020г. по 31.12.2020г.</w:t>
      </w:r>
    </w:p>
    <w:p w:rsidR="00352D19" w:rsidRDefault="00352D19" w:rsidP="007543BF">
      <w:pPr>
        <w:jc w:val="center"/>
        <w:rPr>
          <w:b/>
          <w:sz w:val="22"/>
          <w:szCs w:val="22"/>
        </w:rPr>
      </w:pPr>
    </w:p>
    <w:p w:rsidR="007543BF" w:rsidRPr="007543BF" w:rsidRDefault="007543BF" w:rsidP="007543BF">
      <w:pPr>
        <w:jc w:val="center"/>
        <w:rPr>
          <w:sz w:val="22"/>
          <w:szCs w:val="22"/>
        </w:rPr>
      </w:pPr>
      <w:r w:rsidRPr="007543BF">
        <w:rPr>
          <w:b/>
          <w:sz w:val="22"/>
          <w:szCs w:val="22"/>
        </w:rPr>
        <w:t>2. Стоимость работ и порядок расчетов</w:t>
      </w:r>
    </w:p>
    <w:p w:rsidR="007543BF" w:rsidRPr="007543BF" w:rsidRDefault="007543BF" w:rsidP="007543BF">
      <w:pPr>
        <w:suppressAutoHyphens/>
        <w:jc w:val="both"/>
        <w:rPr>
          <w:sz w:val="22"/>
          <w:szCs w:val="22"/>
        </w:rPr>
      </w:pPr>
      <w:r w:rsidRPr="007543BF">
        <w:rPr>
          <w:sz w:val="22"/>
          <w:szCs w:val="22"/>
        </w:rPr>
        <w:t xml:space="preserve">2.1. Цена настоящего договора составляет </w:t>
      </w:r>
      <w:r w:rsidR="00352D19" w:rsidRPr="00352D19">
        <w:rPr>
          <w:b/>
          <w:sz w:val="22"/>
          <w:szCs w:val="22"/>
          <w:u w:val="single"/>
        </w:rPr>
        <w:t>6 000,00 (шесть тысяч)</w:t>
      </w:r>
      <w:r w:rsidRPr="00352D19">
        <w:rPr>
          <w:b/>
          <w:sz w:val="22"/>
          <w:szCs w:val="22"/>
          <w:u w:val="single"/>
        </w:rPr>
        <w:t xml:space="preserve"> руб</w:t>
      </w:r>
      <w:r w:rsidR="00352D19" w:rsidRPr="00352D19">
        <w:rPr>
          <w:b/>
          <w:sz w:val="22"/>
          <w:szCs w:val="22"/>
          <w:u w:val="single"/>
        </w:rPr>
        <w:t>лей</w:t>
      </w:r>
      <w:r w:rsidRPr="00352D19">
        <w:rPr>
          <w:b/>
          <w:sz w:val="22"/>
          <w:szCs w:val="22"/>
          <w:u w:val="single"/>
        </w:rPr>
        <w:t xml:space="preserve"> </w:t>
      </w:r>
      <w:r w:rsidR="00352D19" w:rsidRPr="00352D19">
        <w:rPr>
          <w:b/>
          <w:sz w:val="22"/>
          <w:szCs w:val="22"/>
          <w:u w:val="single"/>
        </w:rPr>
        <w:t>00</w:t>
      </w:r>
      <w:r w:rsidRPr="00352D19">
        <w:rPr>
          <w:b/>
          <w:sz w:val="22"/>
          <w:szCs w:val="22"/>
          <w:u w:val="single"/>
        </w:rPr>
        <w:t xml:space="preserve"> коп</w:t>
      </w:r>
      <w:r w:rsidR="00352D19" w:rsidRPr="00352D19">
        <w:rPr>
          <w:b/>
          <w:sz w:val="22"/>
          <w:szCs w:val="22"/>
          <w:u w:val="single"/>
        </w:rPr>
        <w:t>еек</w:t>
      </w:r>
      <w:r w:rsidRPr="007543B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7543BF" w:rsidRPr="007543BF" w:rsidRDefault="007543BF" w:rsidP="007543BF">
      <w:pPr>
        <w:widowControl w:val="0"/>
        <w:shd w:val="clear" w:color="auto" w:fill="FFFFFF"/>
        <w:suppressAutoHyphens/>
        <w:autoSpaceDE w:val="0"/>
        <w:autoSpaceDN w:val="0"/>
        <w:adjustRightInd w:val="0"/>
        <w:jc w:val="both"/>
        <w:rPr>
          <w:sz w:val="22"/>
          <w:szCs w:val="22"/>
        </w:rPr>
      </w:pPr>
      <w:r w:rsidRPr="007543BF">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15 (пятнадцати)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7543BF" w:rsidRPr="007543BF" w:rsidRDefault="007543BF" w:rsidP="007543BF">
      <w:pPr>
        <w:widowControl w:val="0"/>
        <w:shd w:val="clear" w:color="auto" w:fill="FFFFFF"/>
        <w:suppressAutoHyphens/>
        <w:autoSpaceDE w:val="0"/>
        <w:autoSpaceDN w:val="0"/>
        <w:adjustRightInd w:val="0"/>
        <w:jc w:val="both"/>
        <w:rPr>
          <w:sz w:val="22"/>
          <w:szCs w:val="22"/>
        </w:rPr>
      </w:pPr>
      <w:r w:rsidRPr="007543B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7543BF" w:rsidRPr="007543BF" w:rsidRDefault="007543BF" w:rsidP="007543BF">
      <w:pPr>
        <w:widowControl w:val="0"/>
        <w:shd w:val="clear" w:color="auto" w:fill="FFFFFF"/>
        <w:suppressAutoHyphens/>
        <w:autoSpaceDE w:val="0"/>
        <w:autoSpaceDN w:val="0"/>
        <w:adjustRightInd w:val="0"/>
        <w:jc w:val="both"/>
        <w:rPr>
          <w:sz w:val="22"/>
          <w:szCs w:val="22"/>
        </w:rPr>
      </w:pPr>
      <w:r w:rsidRPr="007543BF">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7543BF" w:rsidRDefault="007543BF" w:rsidP="007543BF">
      <w:pPr>
        <w:widowControl w:val="0"/>
        <w:shd w:val="clear" w:color="auto" w:fill="FFFFFF"/>
        <w:suppressAutoHyphens/>
        <w:autoSpaceDE w:val="0"/>
        <w:autoSpaceDN w:val="0"/>
        <w:adjustRightInd w:val="0"/>
        <w:jc w:val="both"/>
        <w:rPr>
          <w:sz w:val="22"/>
          <w:szCs w:val="22"/>
        </w:rPr>
      </w:pPr>
      <w:r w:rsidRPr="007543B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352D19" w:rsidRPr="007543BF" w:rsidRDefault="00352D19" w:rsidP="007543BF">
      <w:pPr>
        <w:widowControl w:val="0"/>
        <w:shd w:val="clear" w:color="auto" w:fill="FFFFFF"/>
        <w:suppressAutoHyphens/>
        <w:autoSpaceDE w:val="0"/>
        <w:autoSpaceDN w:val="0"/>
        <w:adjustRightInd w:val="0"/>
        <w:jc w:val="both"/>
        <w:rPr>
          <w:sz w:val="22"/>
          <w:szCs w:val="22"/>
        </w:rPr>
      </w:pPr>
    </w:p>
    <w:p w:rsidR="007543BF" w:rsidRPr="007543BF" w:rsidRDefault="007543BF" w:rsidP="007543BF">
      <w:pPr>
        <w:numPr>
          <w:ilvl w:val="0"/>
          <w:numId w:val="3"/>
        </w:numPr>
        <w:jc w:val="center"/>
        <w:rPr>
          <w:sz w:val="22"/>
          <w:szCs w:val="22"/>
        </w:rPr>
      </w:pPr>
      <w:r w:rsidRPr="007543BF">
        <w:rPr>
          <w:b/>
          <w:sz w:val="22"/>
          <w:szCs w:val="22"/>
        </w:rPr>
        <w:t>Обязанности Сторон</w:t>
      </w:r>
    </w:p>
    <w:p w:rsidR="007543BF" w:rsidRPr="007543BF" w:rsidRDefault="007543BF" w:rsidP="007543BF">
      <w:pPr>
        <w:suppressAutoHyphens/>
        <w:jc w:val="both"/>
        <w:rPr>
          <w:sz w:val="22"/>
          <w:szCs w:val="22"/>
        </w:rPr>
      </w:pPr>
      <w:r w:rsidRPr="007543BF">
        <w:rPr>
          <w:b/>
          <w:bCs/>
          <w:sz w:val="22"/>
          <w:szCs w:val="22"/>
        </w:rPr>
        <w:t>3.1. Исполнитель обязан:</w:t>
      </w:r>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3.1.1. Своевременно и надлежащим образом оказать услуги в соответствии со спецификацией (Приложение № 1 к договору).</w:t>
      </w:r>
      <w:r w:rsidRPr="007543BF">
        <w:rPr>
          <w:color w:val="auto"/>
        </w:rPr>
        <w:t xml:space="preserve"> </w:t>
      </w:r>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lastRenderedPageBreak/>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543BF" w:rsidRPr="007543BF" w:rsidRDefault="007543BF" w:rsidP="007543BF">
      <w:pPr>
        <w:pStyle w:val="a5"/>
        <w:widowControl w:val="0"/>
        <w:suppressAutoHyphens w:val="0"/>
        <w:autoSpaceDE w:val="0"/>
        <w:autoSpaceDN w:val="0"/>
        <w:adjustRightInd w:val="0"/>
        <w:spacing w:after="0" w:line="240" w:lineRule="auto"/>
        <w:ind w:left="0"/>
        <w:jc w:val="both"/>
        <w:rPr>
          <w:rFonts w:ascii="Times New Roman" w:hAnsi="Times New Roman"/>
          <w:b/>
          <w:color w:val="auto"/>
        </w:rPr>
      </w:pPr>
      <w:r w:rsidRPr="007543BF">
        <w:rPr>
          <w:rFonts w:ascii="Times New Roman" w:hAnsi="Times New Roman"/>
          <w:color w:val="auto"/>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543BF" w:rsidRPr="007543BF" w:rsidRDefault="007543BF" w:rsidP="007543BF">
      <w:pPr>
        <w:widowControl w:val="0"/>
        <w:suppressAutoHyphens/>
        <w:autoSpaceDE w:val="0"/>
        <w:autoSpaceDN w:val="0"/>
        <w:adjustRightInd w:val="0"/>
        <w:jc w:val="both"/>
        <w:rPr>
          <w:sz w:val="22"/>
          <w:szCs w:val="22"/>
        </w:rPr>
      </w:pPr>
      <w:r w:rsidRPr="007543BF">
        <w:rPr>
          <w:b/>
          <w:bCs/>
          <w:sz w:val="22"/>
          <w:szCs w:val="22"/>
        </w:rPr>
        <w:t>3.2. Заказчик обязан:</w:t>
      </w:r>
    </w:p>
    <w:p w:rsidR="007543BF" w:rsidRPr="007543BF" w:rsidRDefault="007543BF" w:rsidP="007543BF">
      <w:pPr>
        <w:pStyle w:val="a5"/>
        <w:widowControl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543BF" w:rsidRPr="007543BF" w:rsidRDefault="007543BF" w:rsidP="007543BF">
      <w:pPr>
        <w:pStyle w:val="a5"/>
        <w:widowControl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543BF" w:rsidRPr="007543BF" w:rsidRDefault="007543BF" w:rsidP="007543BF">
      <w:pPr>
        <w:pStyle w:val="a5"/>
        <w:widowControl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3.2.3. Своевременно принять и оплатить надлежащим образом оказанные услуги в соответствии с договором.</w:t>
      </w:r>
    </w:p>
    <w:p w:rsidR="007543BF" w:rsidRDefault="007543BF" w:rsidP="007543BF">
      <w:pPr>
        <w:pStyle w:val="a5"/>
        <w:widowControl w:val="0"/>
        <w:autoSpaceDE w:val="0"/>
        <w:autoSpaceDN w:val="0"/>
        <w:adjustRightInd w:val="0"/>
        <w:spacing w:after="0" w:line="240" w:lineRule="auto"/>
        <w:ind w:left="0"/>
        <w:jc w:val="both"/>
        <w:rPr>
          <w:rFonts w:ascii="Times New Roman" w:hAnsi="Times New Roman"/>
          <w:color w:val="auto"/>
        </w:rPr>
      </w:pPr>
      <w:r w:rsidRPr="007543BF">
        <w:rPr>
          <w:rFonts w:ascii="Times New Roman" w:hAnsi="Times New Roman"/>
          <w:color w:val="auto"/>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352D19" w:rsidRPr="007543BF" w:rsidRDefault="00352D19" w:rsidP="007543BF">
      <w:pPr>
        <w:pStyle w:val="a5"/>
        <w:widowControl w:val="0"/>
        <w:autoSpaceDE w:val="0"/>
        <w:autoSpaceDN w:val="0"/>
        <w:adjustRightInd w:val="0"/>
        <w:spacing w:after="0" w:line="240" w:lineRule="auto"/>
        <w:ind w:left="0"/>
        <w:jc w:val="both"/>
        <w:rPr>
          <w:rFonts w:ascii="Times New Roman" w:hAnsi="Times New Roman"/>
          <w:color w:val="auto"/>
        </w:rPr>
      </w:pPr>
    </w:p>
    <w:p w:rsidR="007543BF" w:rsidRPr="007543BF" w:rsidRDefault="007543BF" w:rsidP="007543BF">
      <w:pPr>
        <w:pStyle w:val="a5"/>
        <w:numPr>
          <w:ilvl w:val="0"/>
          <w:numId w:val="3"/>
        </w:numPr>
        <w:suppressAutoHyphens w:val="0"/>
        <w:spacing w:after="0" w:line="240" w:lineRule="auto"/>
        <w:ind w:left="0" w:firstLine="0"/>
        <w:jc w:val="center"/>
        <w:rPr>
          <w:rFonts w:ascii="Times New Roman" w:hAnsi="Times New Roman"/>
          <w:color w:val="auto"/>
        </w:rPr>
      </w:pPr>
      <w:r w:rsidRPr="007543BF">
        <w:rPr>
          <w:rFonts w:ascii="Times New Roman" w:hAnsi="Times New Roman"/>
          <w:b/>
          <w:bCs/>
          <w:color w:val="auto"/>
        </w:rPr>
        <w:t>Порядок приемки услуг.</w:t>
      </w:r>
    </w:p>
    <w:p w:rsidR="007543BF" w:rsidRPr="007543BF" w:rsidRDefault="007543BF" w:rsidP="007543BF">
      <w:pPr>
        <w:pStyle w:val="a4"/>
        <w:shd w:val="clear" w:color="auto" w:fill="FFFFFF"/>
        <w:spacing w:after="0" w:line="100" w:lineRule="atLeast"/>
        <w:jc w:val="both"/>
        <w:rPr>
          <w:rFonts w:ascii="Times New Roman" w:hAnsi="Times New Roman" w:cs="Times New Roman"/>
          <w:color w:val="auto"/>
        </w:rPr>
      </w:pPr>
      <w:r w:rsidRPr="007543BF">
        <w:rPr>
          <w:rFonts w:ascii="Times New Roman" w:hAnsi="Times New Roman" w:cs="Times New Roman"/>
          <w:color w:val="auto"/>
        </w:rPr>
        <w:t>4.1. Приемка услуг по настоящему Договору оформляется актом об оказании услуг.  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543BF" w:rsidRPr="007543BF" w:rsidRDefault="007543BF" w:rsidP="007543BF">
      <w:pPr>
        <w:suppressAutoHyphens/>
        <w:jc w:val="both"/>
        <w:rPr>
          <w:sz w:val="22"/>
          <w:szCs w:val="22"/>
        </w:rPr>
      </w:pPr>
      <w:r w:rsidRPr="007543BF">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7543BF" w:rsidRDefault="007543BF" w:rsidP="007543BF">
      <w:pPr>
        <w:suppressAutoHyphens/>
        <w:ind w:firstLine="709"/>
        <w:jc w:val="both"/>
        <w:rPr>
          <w:sz w:val="22"/>
          <w:szCs w:val="22"/>
        </w:rPr>
      </w:pPr>
      <w:r w:rsidRPr="007543B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352D19" w:rsidRPr="007543BF" w:rsidRDefault="00352D19" w:rsidP="007543BF">
      <w:pPr>
        <w:suppressAutoHyphens/>
        <w:ind w:firstLine="709"/>
        <w:jc w:val="both"/>
        <w:rPr>
          <w:sz w:val="22"/>
          <w:szCs w:val="22"/>
        </w:rPr>
      </w:pPr>
    </w:p>
    <w:p w:rsidR="007543BF" w:rsidRPr="007543BF" w:rsidRDefault="007543BF" w:rsidP="007543BF">
      <w:pPr>
        <w:numPr>
          <w:ilvl w:val="0"/>
          <w:numId w:val="3"/>
        </w:numPr>
        <w:ind w:left="0" w:firstLine="0"/>
        <w:jc w:val="center"/>
        <w:rPr>
          <w:b/>
          <w:sz w:val="22"/>
          <w:szCs w:val="22"/>
        </w:rPr>
      </w:pPr>
      <w:r w:rsidRPr="007543BF">
        <w:rPr>
          <w:b/>
          <w:sz w:val="22"/>
          <w:szCs w:val="22"/>
        </w:rPr>
        <w:t>Ответственность сторон</w:t>
      </w:r>
    </w:p>
    <w:p w:rsidR="007543BF" w:rsidRPr="007543BF" w:rsidRDefault="007543BF" w:rsidP="007543BF">
      <w:pPr>
        <w:jc w:val="both"/>
        <w:rPr>
          <w:sz w:val="22"/>
          <w:szCs w:val="22"/>
        </w:rPr>
      </w:pPr>
      <w:r w:rsidRPr="007543B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543BF" w:rsidRPr="007543BF" w:rsidRDefault="007543BF" w:rsidP="007543BF">
      <w:pPr>
        <w:pStyle w:val="a5"/>
        <w:spacing w:after="0" w:line="240" w:lineRule="auto"/>
        <w:ind w:left="0"/>
        <w:jc w:val="both"/>
        <w:rPr>
          <w:rFonts w:ascii="Times New Roman" w:hAnsi="Times New Roman"/>
          <w:color w:val="auto"/>
        </w:rPr>
      </w:pPr>
      <w:r w:rsidRPr="007543BF">
        <w:rPr>
          <w:rFonts w:ascii="Times New Roman" w:hAnsi="Times New Roman"/>
          <w:color w:val="auto"/>
        </w:rPr>
        <w:t xml:space="preserve">5.2. За ненадлежащее исполнение или неисполнение обязательств, предусмотренных </w:t>
      </w:r>
      <w:proofErr w:type="spellStart"/>
      <w:r w:rsidRPr="007543BF">
        <w:rPr>
          <w:rFonts w:ascii="Times New Roman" w:hAnsi="Times New Roman"/>
          <w:color w:val="auto"/>
        </w:rPr>
        <w:t>пп</w:t>
      </w:r>
      <w:proofErr w:type="spellEnd"/>
      <w:r w:rsidRPr="007543BF">
        <w:rPr>
          <w:rFonts w:ascii="Times New Roman" w:hAnsi="Times New Roman"/>
          <w:color w:val="auto"/>
        </w:rPr>
        <w:t xml:space="preserve">. 3.1.1., 3.1.3., 3.1.5., 3.1.6.  настоящего договора, Исполнитель обязан уплатить штраф в размере 1% от стоимости невыполненных или </w:t>
      </w:r>
      <w:proofErr w:type="spellStart"/>
      <w:r w:rsidRPr="007543BF">
        <w:rPr>
          <w:rFonts w:ascii="Times New Roman" w:hAnsi="Times New Roman"/>
          <w:color w:val="auto"/>
        </w:rPr>
        <w:t>ненадлежаще</w:t>
      </w:r>
      <w:proofErr w:type="spellEnd"/>
      <w:r w:rsidRPr="007543BF">
        <w:rPr>
          <w:rFonts w:ascii="Times New Roman" w:hAnsi="Times New Roman"/>
          <w:color w:val="auto"/>
        </w:rPr>
        <w:t xml:space="preserve"> выполненных обязательств.</w:t>
      </w:r>
    </w:p>
    <w:p w:rsidR="007543BF" w:rsidRPr="007543BF" w:rsidRDefault="007543BF" w:rsidP="007543BF">
      <w:pPr>
        <w:pStyle w:val="a5"/>
        <w:spacing w:after="0" w:line="240" w:lineRule="auto"/>
        <w:ind w:left="0"/>
        <w:jc w:val="both"/>
        <w:rPr>
          <w:rFonts w:ascii="Times New Roman" w:hAnsi="Times New Roman"/>
          <w:color w:val="auto"/>
        </w:rPr>
      </w:pPr>
      <w:r w:rsidRPr="007543BF">
        <w:rPr>
          <w:rFonts w:ascii="Times New Roman" w:hAnsi="Times New Roman"/>
          <w:color w:val="auto"/>
        </w:rPr>
        <w:lastRenderedPageBreak/>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543BF" w:rsidRPr="007543BF" w:rsidRDefault="007543BF" w:rsidP="007543BF">
      <w:pPr>
        <w:pStyle w:val="a5"/>
        <w:spacing w:after="0" w:line="240" w:lineRule="auto"/>
        <w:ind w:left="0"/>
        <w:jc w:val="both"/>
        <w:rPr>
          <w:rFonts w:ascii="Times New Roman" w:hAnsi="Times New Roman"/>
          <w:color w:val="auto"/>
        </w:rPr>
      </w:pPr>
      <w:r w:rsidRPr="007543BF">
        <w:rPr>
          <w:rFonts w:ascii="Times New Roman" w:hAnsi="Times New Roman"/>
          <w:color w:val="auto"/>
        </w:rPr>
        <w:t xml:space="preserve">5.4. </w:t>
      </w:r>
      <w:r w:rsidRPr="007543BF">
        <w:rPr>
          <w:rFonts w:ascii="Times New Roman" w:hAnsi="Times New Roman" w:cs="Times New Roman"/>
          <w:color w:val="auto"/>
        </w:rPr>
        <w:t xml:space="preserve">В случае нарушения Исполнителем сроков, предусмотренных </w:t>
      </w:r>
      <w:proofErr w:type="spellStart"/>
      <w:r w:rsidRPr="007543BF">
        <w:rPr>
          <w:rFonts w:ascii="Times New Roman" w:hAnsi="Times New Roman" w:cs="Times New Roman"/>
          <w:color w:val="auto"/>
        </w:rPr>
        <w:t>пп</w:t>
      </w:r>
      <w:proofErr w:type="spellEnd"/>
      <w:r w:rsidRPr="007543BF">
        <w:rPr>
          <w:rFonts w:ascii="Times New Roman" w:hAnsi="Times New Roman" w:cs="Times New Roman"/>
          <w:color w:val="auto"/>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543BF" w:rsidRDefault="007543BF" w:rsidP="007543BF">
      <w:pPr>
        <w:widowControl w:val="0"/>
        <w:shd w:val="clear" w:color="auto" w:fill="FFFFFF"/>
        <w:suppressAutoHyphens/>
        <w:autoSpaceDE w:val="0"/>
        <w:autoSpaceDN w:val="0"/>
        <w:adjustRightInd w:val="0"/>
        <w:jc w:val="both"/>
        <w:rPr>
          <w:sz w:val="22"/>
          <w:szCs w:val="22"/>
        </w:rPr>
      </w:pPr>
      <w:r w:rsidRPr="007543BF">
        <w:rPr>
          <w:sz w:val="22"/>
          <w:szCs w:val="22"/>
        </w:rPr>
        <w:t>5.5. Уплата неустойки не освобождает Исполнителя от выполнения своих обязательств по настоящему договору.</w:t>
      </w:r>
    </w:p>
    <w:p w:rsidR="00352D19" w:rsidRPr="007543BF" w:rsidRDefault="00352D19" w:rsidP="007543BF">
      <w:pPr>
        <w:widowControl w:val="0"/>
        <w:shd w:val="clear" w:color="auto" w:fill="FFFFFF"/>
        <w:suppressAutoHyphens/>
        <w:autoSpaceDE w:val="0"/>
        <w:autoSpaceDN w:val="0"/>
        <w:adjustRightInd w:val="0"/>
        <w:jc w:val="both"/>
        <w:rPr>
          <w:sz w:val="22"/>
          <w:szCs w:val="22"/>
        </w:rPr>
      </w:pPr>
    </w:p>
    <w:p w:rsidR="007543BF" w:rsidRPr="007543BF" w:rsidRDefault="007543BF" w:rsidP="007543BF">
      <w:pPr>
        <w:pStyle w:val="a5"/>
        <w:numPr>
          <w:ilvl w:val="0"/>
          <w:numId w:val="1"/>
        </w:numPr>
        <w:suppressAutoHyphens w:val="0"/>
        <w:spacing w:after="0" w:line="240" w:lineRule="auto"/>
        <w:ind w:left="0" w:firstLine="0"/>
        <w:jc w:val="center"/>
        <w:rPr>
          <w:rFonts w:ascii="Times New Roman" w:hAnsi="Times New Roman" w:cs="Times New Roman"/>
          <w:b/>
          <w:color w:val="auto"/>
        </w:rPr>
      </w:pPr>
      <w:r w:rsidRPr="007543BF">
        <w:rPr>
          <w:rFonts w:ascii="Times New Roman" w:hAnsi="Times New Roman" w:cs="Times New Roman"/>
          <w:b/>
          <w:color w:val="auto"/>
        </w:rPr>
        <w:t>Обеспечение исполнения договора</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b/>
          <w:color w:val="auto"/>
        </w:rPr>
      </w:pPr>
      <w:r w:rsidRPr="007543BF">
        <w:rPr>
          <w:rFonts w:ascii="Times New Roman" w:hAnsi="Times New Roman" w:cs="Times New Roman"/>
          <w:color w:val="auto"/>
        </w:rPr>
        <w:t xml:space="preserve">6.1. Размер обеспечения исполнения договора составляет </w:t>
      </w:r>
      <w:r w:rsidR="00352D19" w:rsidRPr="00352D19">
        <w:rPr>
          <w:rFonts w:ascii="Times New Roman" w:hAnsi="Times New Roman" w:cs="Times New Roman"/>
          <w:b/>
          <w:color w:val="auto"/>
          <w:u w:val="single"/>
        </w:rPr>
        <w:t>300,00</w:t>
      </w:r>
      <w:r w:rsidRPr="007543BF">
        <w:rPr>
          <w:rFonts w:ascii="Times New Roman" w:hAnsi="Times New Roman" w:cs="Times New Roman"/>
          <w:color w:val="auto"/>
        </w:rPr>
        <w:t xml:space="preserve"> рублей.</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b/>
          <w:color w:val="auto"/>
        </w:rPr>
      </w:pPr>
      <w:r w:rsidRPr="007543BF">
        <w:rPr>
          <w:rFonts w:ascii="Times New Roman" w:hAnsi="Times New Roman" w:cs="Times New Roman"/>
          <w:color w:val="auto"/>
        </w:rPr>
        <w:t xml:space="preserve">6.2. Исполнение Договора обеспечивается предоставлением банковской гарантии или внесением денежных средств на счет Заказчика. Способ обеспечения исполнения Договора определяется Исполнителем самостоятельно. </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b/>
          <w:color w:val="auto"/>
        </w:rPr>
      </w:pPr>
      <w:r w:rsidRPr="007543BF">
        <w:rPr>
          <w:rFonts w:ascii="Times New Roman" w:hAnsi="Times New Roman" w:cs="Times New Roman"/>
          <w:color w:val="auto"/>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color w:val="auto"/>
        </w:rPr>
      </w:pPr>
      <w:r w:rsidRPr="007543BF">
        <w:rPr>
          <w:rFonts w:ascii="Times New Roman" w:hAnsi="Times New Roman" w:cs="Times New Roman"/>
          <w:color w:val="auto"/>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color w:val="auto"/>
        </w:rPr>
      </w:pPr>
      <w:r w:rsidRPr="007543BF">
        <w:rPr>
          <w:rFonts w:ascii="Times New Roman" w:hAnsi="Times New Roman" w:cs="Times New Roman"/>
          <w:color w:val="auto"/>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543BF" w:rsidRPr="007543BF" w:rsidRDefault="007543BF" w:rsidP="007543BF">
      <w:pPr>
        <w:pStyle w:val="a4"/>
        <w:tabs>
          <w:tab w:val="left" w:pos="0"/>
          <w:tab w:val="left" w:pos="1276"/>
        </w:tabs>
        <w:spacing w:after="0" w:line="240" w:lineRule="auto"/>
        <w:jc w:val="both"/>
        <w:rPr>
          <w:rFonts w:ascii="Times New Roman" w:hAnsi="Times New Roman" w:cs="Times New Roman"/>
          <w:color w:val="auto"/>
        </w:rPr>
      </w:pPr>
      <w:r w:rsidRPr="007543BF">
        <w:rPr>
          <w:rFonts w:ascii="Times New Roman" w:hAnsi="Times New Roman" w:cs="Times New Roman"/>
          <w:color w:val="auto"/>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543BF" w:rsidRPr="007543BF" w:rsidRDefault="007543BF" w:rsidP="007543BF">
      <w:pPr>
        <w:pStyle w:val="a4"/>
        <w:tabs>
          <w:tab w:val="left" w:pos="0"/>
          <w:tab w:val="left" w:pos="1276"/>
          <w:tab w:val="left" w:pos="2268"/>
          <w:tab w:val="left" w:pos="10490"/>
        </w:tabs>
        <w:spacing w:after="0" w:line="240" w:lineRule="auto"/>
        <w:ind w:right="-91"/>
        <w:jc w:val="both"/>
        <w:rPr>
          <w:rFonts w:ascii="Times New Roman" w:hAnsi="Times New Roman" w:cs="Times New Roman"/>
          <w:color w:val="auto"/>
        </w:rPr>
      </w:pPr>
      <w:r w:rsidRPr="007543BF">
        <w:rPr>
          <w:rFonts w:ascii="Times New Roman" w:hAnsi="Times New Roman" w:cs="Times New Roman"/>
          <w:color w:val="auto"/>
        </w:rPr>
        <w:t>6.7. Все затраты, связанные с заключением и оформлением договоров и иных документов по обеспечению исполнения Договора, несет Исполнитель.</w:t>
      </w:r>
    </w:p>
    <w:p w:rsidR="007543BF" w:rsidRDefault="007543BF" w:rsidP="007543BF">
      <w:pPr>
        <w:pStyle w:val="a4"/>
        <w:tabs>
          <w:tab w:val="left" w:pos="0"/>
          <w:tab w:val="left" w:pos="1276"/>
          <w:tab w:val="left" w:pos="2268"/>
          <w:tab w:val="left" w:pos="10490"/>
        </w:tabs>
        <w:spacing w:after="0" w:line="240" w:lineRule="auto"/>
        <w:ind w:right="-91"/>
        <w:jc w:val="both"/>
        <w:rPr>
          <w:rFonts w:ascii="Times New Roman" w:hAnsi="Times New Roman" w:cs="Times New Roman"/>
          <w:color w:val="auto"/>
        </w:rPr>
      </w:pPr>
      <w:r w:rsidRPr="007543BF">
        <w:rPr>
          <w:rFonts w:ascii="Times New Roman" w:hAnsi="Times New Roman" w:cs="Times New Roman"/>
          <w:color w:val="auto"/>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2D19" w:rsidRPr="007543BF" w:rsidRDefault="00352D19" w:rsidP="007543BF">
      <w:pPr>
        <w:pStyle w:val="a4"/>
        <w:tabs>
          <w:tab w:val="left" w:pos="0"/>
          <w:tab w:val="left" w:pos="1276"/>
          <w:tab w:val="left" w:pos="2268"/>
          <w:tab w:val="left" w:pos="10490"/>
        </w:tabs>
        <w:spacing w:after="0" w:line="240" w:lineRule="auto"/>
        <w:ind w:right="-91"/>
        <w:jc w:val="both"/>
        <w:rPr>
          <w:rFonts w:ascii="Times New Roman" w:hAnsi="Times New Roman" w:cs="Times New Roman"/>
          <w:color w:val="auto"/>
        </w:rPr>
      </w:pPr>
    </w:p>
    <w:p w:rsidR="007543BF" w:rsidRPr="007543BF" w:rsidRDefault="007543BF" w:rsidP="007543BF">
      <w:pPr>
        <w:jc w:val="center"/>
        <w:rPr>
          <w:b/>
          <w:sz w:val="22"/>
          <w:szCs w:val="22"/>
        </w:rPr>
      </w:pPr>
      <w:r w:rsidRPr="007543BF">
        <w:rPr>
          <w:b/>
          <w:sz w:val="22"/>
          <w:szCs w:val="22"/>
        </w:rPr>
        <w:t>7. Действие непреодолимой силы</w:t>
      </w:r>
    </w:p>
    <w:p w:rsidR="007543BF" w:rsidRPr="007543BF" w:rsidRDefault="007543BF" w:rsidP="007543BF">
      <w:pPr>
        <w:suppressAutoHyphens/>
        <w:jc w:val="both"/>
        <w:rPr>
          <w:sz w:val="22"/>
          <w:szCs w:val="22"/>
        </w:rPr>
      </w:pPr>
      <w:r w:rsidRPr="007543B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543BF" w:rsidRPr="007543BF" w:rsidRDefault="007543BF" w:rsidP="007543BF">
      <w:pPr>
        <w:suppressAutoHyphens/>
        <w:jc w:val="both"/>
        <w:rPr>
          <w:sz w:val="22"/>
          <w:szCs w:val="22"/>
        </w:rPr>
      </w:pPr>
      <w:r w:rsidRPr="007543B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543BF" w:rsidRDefault="007543BF" w:rsidP="007543BF">
      <w:pPr>
        <w:suppressAutoHyphens/>
        <w:jc w:val="both"/>
        <w:rPr>
          <w:sz w:val="22"/>
          <w:szCs w:val="22"/>
        </w:rPr>
      </w:pPr>
      <w:r w:rsidRPr="007543B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52D19" w:rsidRPr="007543BF" w:rsidRDefault="00352D19" w:rsidP="007543BF">
      <w:pPr>
        <w:suppressAutoHyphens/>
        <w:jc w:val="both"/>
        <w:rPr>
          <w:sz w:val="22"/>
          <w:szCs w:val="22"/>
        </w:rPr>
      </w:pPr>
    </w:p>
    <w:p w:rsidR="007543BF" w:rsidRPr="007543BF" w:rsidRDefault="007543BF" w:rsidP="007543BF">
      <w:pPr>
        <w:jc w:val="center"/>
        <w:rPr>
          <w:b/>
          <w:sz w:val="22"/>
          <w:szCs w:val="22"/>
        </w:rPr>
      </w:pPr>
      <w:r w:rsidRPr="007543BF">
        <w:rPr>
          <w:b/>
          <w:sz w:val="22"/>
          <w:szCs w:val="22"/>
        </w:rPr>
        <w:t>8. Рассмотрение споров</w:t>
      </w:r>
    </w:p>
    <w:p w:rsidR="007543BF" w:rsidRPr="007543BF" w:rsidRDefault="007543BF" w:rsidP="007543BF">
      <w:pPr>
        <w:suppressAutoHyphens/>
        <w:jc w:val="both"/>
        <w:rPr>
          <w:sz w:val="22"/>
          <w:szCs w:val="22"/>
        </w:rPr>
      </w:pPr>
      <w:r w:rsidRPr="007543B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7543BF" w:rsidRDefault="007543BF" w:rsidP="007543BF">
      <w:pPr>
        <w:suppressAutoHyphens/>
        <w:jc w:val="both"/>
        <w:rPr>
          <w:sz w:val="22"/>
          <w:szCs w:val="22"/>
        </w:rPr>
      </w:pPr>
      <w:r w:rsidRPr="007543BF">
        <w:rPr>
          <w:sz w:val="22"/>
          <w:szCs w:val="22"/>
        </w:rPr>
        <w:t>8.2. В случае невозможности разрешения споров или разногласий путем переговоров, они подлежат</w:t>
      </w:r>
      <w:r w:rsidRPr="007543BF">
        <w:rPr>
          <w:b/>
          <w:sz w:val="22"/>
          <w:szCs w:val="22"/>
        </w:rPr>
        <w:t xml:space="preserve"> </w:t>
      </w:r>
      <w:r w:rsidRPr="007543BF">
        <w:rPr>
          <w:sz w:val="22"/>
          <w:szCs w:val="22"/>
        </w:rPr>
        <w:t xml:space="preserve">рассмотрению в Арбитражном суде Иркутской области в установленном законодательством РФ порядке. </w:t>
      </w:r>
    </w:p>
    <w:p w:rsidR="00352D19" w:rsidRPr="007543BF" w:rsidRDefault="00352D19" w:rsidP="007543BF">
      <w:pPr>
        <w:suppressAutoHyphens/>
        <w:jc w:val="both"/>
        <w:rPr>
          <w:sz w:val="22"/>
          <w:szCs w:val="22"/>
        </w:rPr>
      </w:pPr>
    </w:p>
    <w:p w:rsidR="007543BF" w:rsidRPr="007543BF" w:rsidRDefault="007543BF" w:rsidP="007543BF">
      <w:pPr>
        <w:jc w:val="center"/>
        <w:rPr>
          <w:b/>
          <w:sz w:val="22"/>
          <w:szCs w:val="22"/>
        </w:rPr>
      </w:pPr>
      <w:r w:rsidRPr="007543BF">
        <w:rPr>
          <w:b/>
          <w:sz w:val="22"/>
          <w:szCs w:val="22"/>
        </w:rPr>
        <w:t>9. Срок действия договора.</w:t>
      </w:r>
    </w:p>
    <w:p w:rsidR="007543BF" w:rsidRDefault="007543BF" w:rsidP="007543BF">
      <w:pPr>
        <w:suppressAutoHyphens/>
        <w:jc w:val="both"/>
        <w:rPr>
          <w:sz w:val="22"/>
          <w:szCs w:val="22"/>
        </w:rPr>
      </w:pPr>
      <w:r w:rsidRPr="007543B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352D19" w:rsidRPr="007543BF" w:rsidRDefault="00352D19" w:rsidP="007543BF">
      <w:pPr>
        <w:suppressAutoHyphens/>
        <w:jc w:val="both"/>
        <w:rPr>
          <w:sz w:val="22"/>
          <w:szCs w:val="22"/>
        </w:rPr>
      </w:pPr>
    </w:p>
    <w:p w:rsidR="007543BF" w:rsidRPr="007543BF" w:rsidRDefault="007543BF" w:rsidP="007543BF">
      <w:pPr>
        <w:pStyle w:val="a9"/>
        <w:tabs>
          <w:tab w:val="left" w:pos="0"/>
        </w:tabs>
        <w:jc w:val="center"/>
        <w:rPr>
          <w:b/>
          <w:sz w:val="22"/>
          <w:szCs w:val="22"/>
        </w:rPr>
      </w:pPr>
      <w:r w:rsidRPr="007543BF">
        <w:rPr>
          <w:b/>
          <w:sz w:val="22"/>
          <w:szCs w:val="22"/>
        </w:rPr>
        <w:t>10. Прочие условия</w:t>
      </w:r>
    </w:p>
    <w:p w:rsidR="007543BF" w:rsidRPr="007543BF" w:rsidRDefault="007543BF" w:rsidP="007543BF">
      <w:pPr>
        <w:pStyle w:val="a9"/>
        <w:tabs>
          <w:tab w:val="left" w:pos="2268"/>
        </w:tabs>
        <w:jc w:val="both"/>
        <w:rPr>
          <w:sz w:val="22"/>
          <w:szCs w:val="22"/>
        </w:rPr>
      </w:pPr>
      <w:r w:rsidRPr="007543BF">
        <w:rPr>
          <w:sz w:val="22"/>
          <w:szCs w:val="22"/>
        </w:rPr>
        <w:t xml:space="preserve">10.1. Взаимоотношения Сторон, не урегулированные настоящим Договором, регулируются действующим законодательством.  </w:t>
      </w:r>
    </w:p>
    <w:p w:rsidR="007543BF" w:rsidRPr="007543BF" w:rsidRDefault="007543BF" w:rsidP="007543BF">
      <w:pPr>
        <w:pStyle w:val="2"/>
        <w:ind w:firstLine="0"/>
        <w:rPr>
          <w:sz w:val="22"/>
          <w:szCs w:val="22"/>
        </w:rPr>
      </w:pPr>
      <w:r w:rsidRPr="007543BF">
        <w:rPr>
          <w:sz w:val="22"/>
          <w:szCs w:val="22"/>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7543BF" w:rsidRPr="007543BF" w:rsidRDefault="007543BF" w:rsidP="007543BF">
      <w:pPr>
        <w:pStyle w:val="2"/>
        <w:ind w:firstLine="0"/>
        <w:rPr>
          <w:sz w:val="22"/>
          <w:szCs w:val="22"/>
        </w:rPr>
      </w:pPr>
      <w:r w:rsidRPr="007543B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543BF" w:rsidRPr="007543BF" w:rsidRDefault="007543BF" w:rsidP="007543BF">
      <w:pPr>
        <w:pStyle w:val="32"/>
        <w:ind w:firstLine="0"/>
        <w:rPr>
          <w:rFonts w:ascii="Times New Roman" w:hAnsi="Times New Roman"/>
          <w:sz w:val="22"/>
          <w:szCs w:val="22"/>
        </w:rPr>
      </w:pPr>
      <w:r w:rsidRPr="007543B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543BF" w:rsidRPr="007543BF" w:rsidRDefault="007543BF" w:rsidP="007543BF">
      <w:pPr>
        <w:pStyle w:val="32"/>
        <w:ind w:firstLine="0"/>
        <w:rPr>
          <w:rFonts w:ascii="Times New Roman" w:hAnsi="Times New Roman"/>
          <w:sz w:val="22"/>
          <w:szCs w:val="22"/>
        </w:rPr>
      </w:pPr>
      <w:r w:rsidRPr="007543B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543BF" w:rsidRPr="007543BF" w:rsidRDefault="007543BF" w:rsidP="007543BF">
      <w:pPr>
        <w:pStyle w:val="32"/>
        <w:ind w:firstLine="0"/>
        <w:rPr>
          <w:rFonts w:ascii="Times New Roman" w:hAnsi="Times New Roman"/>
          <w:sz w:val="22"/>
          <w:szCs w:val="22"/>
        </w:rPr>
      </w:pPr>
      <w:r w:rsidRPr="007543BF">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543BF" w:rsidRPr="007543BF" w:rsidRDefault="007543BF" w:rsidP="007543BF">
      <w:pPr>
        <w:jc w:val="both"/>
        <w:rPr>
          <w:sz w:val="22"/>
          <w:szCs w:val="22"/>
        </w:rPr>
      </w:pPr>
      <w:r w:rsidRPr="007543BF">
        <w:rPr>
          <w:sz w:val="22"/>
          <w:szCs w:val="22"/>
        </w:rPr>
        <w:t>10.7. К настоящему Договору прилагается и является его неотъемлемой частью</w:t>
      </w:r>
    </w:p>
    <w:p w:rsidR="007543BF" w:rsidRDefault="007543BF" w:rsidP="007543BF">
      <w:pPr>
        <w:jc w:val="both"/>
        <w:rPr>
          <w:i/>
          <w:sz w:val="22"/>
          <w:szCs w:val="22"/>
        </w:rPr>
      </w:pPr>
      <w:r w:rsidRPr="007543BF">
        <w:rPr>
          <w:i/>
          <w:sz w:val="22"/>
          <w:szCs w:val="22"/>
        </w:rPr>
        <w:t>- Спецификация (Приложение № 1)</w:t>
      </w:r>
    </w:p>
    <w:p w:rsidR="00352D19" w:rsidRPr="007543BF" w:rsidRDefault="00352D19" w:rsidP="007543BF">
      <w:pPr>
        <w:jc w:val="both"/>
        <w:rPr>
          <w:i/>
          <w:sz w:val="22"/>
          <w:szCs w:val="22"/>
        </w:rPr>
      </w:pPr>
    </w:p>
    <w:p w:rsidR="007543BF" w:rsidRPr="007543BF" w:rsidRDefault="007543BF" w:rsidP="007543BF">
      <w:pPr>
        <w:jc w:val="center"/>
        <w:rPr>
          <w:b/>
          <w:sz w:val="22"/>
          <w:szCs w:val="22"/>
        </w:rPr>
      </w:pPr>
      <w:r w:rsidRPr="007543BF">
        <w:rPr>
          <w:b/>
          <w:sz w:val="22"/>
          <w:szCs w:val="22"/>
        </w:rPr>
        <w:t>11. Юридические адреса, банковские реквизиты и подписи сторон:</w:t>
      </w:r>
    </w:p>
    <w:p w:rsidR="007543BF" w:rsidRPr="000660A3" w:rsidRDefault="007543BF" w:rsidP="007543BF">
      <w:pPr>
        <w:ind w:left="615"/>
        <w:jc w:val="center"/>
        <w:rPr>
          <w:b/>
          <w:sz w:val="19"/>
          <w:szCs w:val="19"/>
        </w:rPr>
      </w:pPr>
    </w:p>
    <w:tbl>
      <w:tblPr>
        <w:tblW w:w="10321" w:type="dxa"/>
        <w:tblInd w:w="108" w:type="dxa"/>
        <w:tblLayout w:type="fixed"/>
        <w:tblLook w:val="0000"/>
      </w:tblPr>
      <w:tblGrid>
        <w:gridCol w:w="5218"/>
        <w:gridCol w:w="5103"/>
      </w:tblGrid>
      <w:tr w:rsidR="007543BF" w:rsidRPr="00352D19" w:rsidTr="000B0770">
        <w:tc>
          <w:tcPr>
            <w:tcW w:w="5218" w:type="dxa"/>
          </w:tcPr>
          <w:p w:rsidR="007543BF" w:rsidRPr="00352D19" w:rsidRDefault="007543BF" w:rsidP="000B0770">
            <w:pPr>
              <w:pStyle w:val="a9"/>
              <w:tabs>
                <w:tab w:val="left" w:pos="2268"/>
              </w:tabs>
              <w:rPr>
                <w:b/>
                <w:sz w:val="20"/>
              </w:rPr>
            </w:pPr>
            <w:r w:rsidRPr="00352D19">
              <w:rPr>
                <w:b/>
                <w:sz w:val="20"/>
              </w:rPr>
              <w:t>Заказчик:</w:t>
            </w:r>
          </w:p>
          <w:p w:rsidR="007543BF" w:rsidRPr="00352D19" w:rsidRDefault="007543BF" w:rsidP="000B0770">
            <w:pPr>
              <w:pStyle w:val="a9"/>
              <w:widowControl w:val="0"/>
              <w:tabs>
                <w:tab w:val="left" w:pos="2268"/>
              </w:tabs>
              <w:rPr>
                <w:b/>
                <w:sz w:val="20"/>
              </w:rPr>
            </w:pPr>
            <w:r w:rsidRPr="00352D19">
              <w:rPr>
                <w:b/>
                <w:sz w:val="20"/>
              </w:rPr>
              <w:t xml:space="preserve">ОГАУЗ «Иркутская городская клиническая больница № 8» </w:t>
            </w:r>
          </w:p>
          <w:p w:rsidR="007543BF" w:rsidRPr="00352D19" w:rsidRDefault="007543BF" w:rsidP="000B0770">
            <w:pPr>
              <w:pStyle w:val="a9"/>
              <w:widowControl w:val="0"/>
              <w:tabs>
                <w:tab w:val="left" w:pos="2268"/>
              </w:tabs>
              <w:rPr>
                <w:sz w:val="20"/>
              </w:rPr>
            </w:pPr>
            <w:r w:rsidRPr="00352D19">
              <w:rPr>
                <w:b/>
                <w:sz w:val="20"/>
              </w:rPr>
              <w:t xml:space="preserve">Адрес: </w:t>
            </w:r>
            <w:r w:rsidRPr="00352D19">
              <w:rPr>
                <w:sz w:val="20"/>
              </w:rPr>
              <w:t>664048, г. Иркутск, ул. Ярославского, 300</w:t>
            </w:r>
          </w:p>
          <w:p w:rsidR="007543BF" w:rsidRPr="00352D19" w:rsidRDefault="007543BF" w:rsidP="000B0770">
            <w:pPr>
              <w:pStyle w:val="a9"/>
              <w:widowControl w:val="0"/>
              <w:tabs>
                <w:tab w:val="left" w:pos="2268"/>
              </w:tabs>
              <w:rPr>
                <w:sz w:val="20"/>
              </w:rPr>
            </w:pPr>
            <w:r w:rsidRPr="00352D19">
              <w:rPr>
                <w:b/>
                <w:sz w:val="20"/>
              </w:rPr>
              <w:t xml:space="preserve">Телефон </w:t>
            </w:r>
            <w:r w:rsidRPr="00352D19">
              <w:rPr>
                <w:sz w:val="20"/>
              </w:rPr>
              <w:t>44-31-30, 502-490</w:t>
            </w:r>
          </w:p>
          <w:p w:rsidR="007543BF" w:rsidRPr="00352D19" w:rsidRDefault="007543BF" w:rsidP="000B0770">
            <w:pPr>
              <w:pStyle w:val="a4"/>
              <w:tabs>
                <w:tab w:val="left" w:pos="0"/>
              </w:tabs>
              <w:spacing w:after="0" w:line="240" w:lineRule="auto"/>
              <w:rPr>
                <w:color w:val="auto"/>
                <w:sz w:val="20"/>
                <w:szCs w:val="20"/>
              </w:rPr>
            </w:pPr>
            <w:r w:rsidRPr="00352D19">
              <w:rPr>
                <w:rFonts w:ascii="Times New Roman" w:hAnsi="Times New Roman" w:cs="Times New Roman"/>
                <w:color w:val="auto"/>
                <w:sz w:val="20"/>
                <w:szCs w:val="20"/>
              </w:rPr>
              <w:t>УФК по Иркутской области (Минфин Иркутской области, ОГАУЗ «Иркутская городская клиническая больница № 8», л/с 80303090207)</w:t>
            </w:r>
          </w:p>
          <w:p w:rsidR="007543BF" w:rsidRPr="00352D19" w:rsidRDefault="007543BF" w:rsidP="000B0770">
            <w:pPr>
              <w:tabs>
                <w:tab w:val="left" w:pos="0"/>
              </w:tabs>
              <w:rPr>
                <w:sz w:val="20"/>
                <w:szCs w:val="20"/>
              </w:rPr>
            </w:pPr>
            <w:r w:rsidRPr="00352D19">
              <w:rPr>
                <w:sz w:val="20"/>
                <w:szCs w:val="20"/>
              </w:rPr>
              <w:t xml:space="preserve">ИНН 3810009342    </w:t>
            </w:r>
          </w:p>
          <w:p w:rsidR="007543BF" w:rsidRPr="00352D19" w:rsidRDefault="007543BF" w:rsidP="000B0770">
            <w:pPr>
              <w:tabs>
                <w:tab w:val="left" w:pos="0"/>
              </w:tabs>
              <w:rPr>
                <w:sz w:val="20"/>
                <w:szCs w:val="20"/>
              </w:rPr>
            </w:pPr>
            <w:r w:rsidRPr="00352D19">
              <w:rPr>
                <w:sz w:val="20"/>
                <w:szCs w:val="20"/>
              </w:rPr>
              <w:t>КПП 381001001</w:t>
            </w:r>
          </w:p>
          <w:p w:rsidR="007543BF" w:rsidRPr="00352D19" w:rsidRDefault="007543BF" w:rsidP="000B0770">
            <w:pPr>
              <w:tabs>
                <w:tab w:val="left" w:pos="0"/>
              </w:tabs>
              <w:rPr>
                <w:sz w:val="20"/>
                <w:szCs w:val="20"/>
              </w:rPr>
            </w:pPr>
            <w:proofErr w:type="spellStart"/>
            <w:r w:rsidRPr="00352D19">
              <w:rPr>
                <w:sz w:val="20"/>
                <w:szCs w:val="20"/>
              </w:rPr>
              <w:t>р\сч</w:t>
            </w:r>
            <w:proofErr w:type="spellEnd"/>
            <w:r w:rsidRPr="00352D19">
              <w:rPr>
                <w:sz w:val="20"/>
                <w:szCs w:val="20"/>
              </w:rPr>
              <w:t xml:space="preserve">. 40601810850041002000 </w:t>
            </w:r>
          </w:p>
          <w:p w:rsidR="007543BF" w:rsidRPr="00352D19" w:rsidRDefault="007543BF" w:rsidP="000B0770">
            <w:pPr>
              <w:tabs>
                <w:tab w:val="left" w:pos="0"/>
              </w:tabs>
              <w:rPr>
                <w:sz w:val="20"/>
                <w:szCs w:val="20"/>
              </w:rPr>
            </w:pPr>
            <w:r w:rsidRPr="00352D19">
              <w:rPr>
                <w:sz w:val="20"/>
                <w:szCs w:val="20"/>
              </w:rPr>
              <w:t>БИК 042520001</w:t>
            </w:r>
          </w:p>
          <w:p w:rsidR="007543BF" w:rsidRDefault="007543BF" w:rsidP="000B0770">
            <w:pPr>
              <w:pStyle w:val="a9"/>
              <w:widowControl w:val="0"/>
              <w:tabs>
                <w:tab w:val="left" w:pos="2268"/>
              </w:tabs>
              <w:rPr>
                <w:sz w:val="20"/>
              </w:rPr>
            </w:pPr>
            <w:r w:rsidRPr="00352D19">
              <w:rPr>
                <w:sz w:val="20"/>
              </w:rPr>
              <w:t>БАНК Отделение Иркутск</w:t>
            </w:r>
          </w:p>
          <w:p w:rsidR="00352D19" w:rsidRDefault="00352D19" w:rsidP="000B0770">
            <w:pPr>
              <w:pStyle w:val="a9"/>
              <w:widowControl w:val="0"/>
              <w:tabs>
                <w:tab w:val="left" w:pos="2268"/>
              </w:tabs>
              <w:rPr>
                <w:sz w:val="20"/>
              </w:rPr>
            </w:pPr>
          </w:p>
          <w:p w:rsidR="00352D19" w:rsidRPr="00352D19" w:rsidRDefault="00352D19" w:rsidP="000B0770">
            <w:pPr>
              <w:pStyle w:val="a9"/>
              <w:widowControl w:val="0"/>
              <w:tabs>
                <w:tab w:val="left" w:pos="2268"/>
              </w:tabs>
              <w:rPr>
                <w:sz w:val="20"/>
              </w:rPr>
            </w:pPr>
          </w:p>
          <w:p w:rsidR="007543BF" w:rsidRDefault="007543BF" w:rsidP="000B0770">
            <w:pPr>
              <w:pStyle w:val="a9"/>
              <w:widowControl w:val="0"/>
              <w:tabs>
                <w:tab w:val="left" w:pos="2268"/>
              </w:tabs>
              <w:rPr>
                <w:b/>
                <w:sz w:val="20"/>
              </w:rPr>
            </w:pPr>
            <w:r w:rsidRPr="00352D19">
              <w:rPr>
                <w:b/>
                <w:sz w:val="20"/>
              </w:rPr>
              <w:t>Главный врач</w:t>
            </w:r>
          </w:p>
          <w:p w:rsidR="00352D19" w:rsidRPr="00352D19" w:rsidRDefault="00352D19" w:rsidP="000B0770">
            <w:pPr>
              <w:pStyle w:val="a9"/>
              <w:widowControl w:val="0"/>
              <w:tabs>
                <w:tab w:val="left" w:pos="2268"/>
              </w:tabs>
              <w:rPr>
                <w:b/>
                <w:sz w:val="20"/>
              </w:rPr>
            </w:pPr>
          </w:p>
          <w:p w:rsidR="007543BF" w:rsidRPr="00352D19" w:rsidRDefault="007543BF" w:rsidP="000B0770">
            <w:pPr>
              <w:pStyle w:val="a9"/>
              <w:widowControl w:val="0"/>
              <w:tabs>
                <w:tab w:val="left" w:pos="2268"/>
              </w:tabs>
              <w:rPr>
                <w:b/>
                <w:sz w:val="20"/>
              </w:rPr>
            </w:pPr>
            <w:r w:rsidRPr="00352D19">
              <w:rPr>
                <w:b/>
                <w:sz w:val="20"/>
              </w:rPr>
              <w:t xml:space="preserve">_____________________/Ж. В. </w:t>
            </w:r>
            <w:proofErr w:type="spellStart"/>
            <w:r w:rsidRPr="00352D19">
              <w:rPr>
                <w:b/>
                <w:sz w:val="20"/>
              </w:rPr>
              <w:t>Есева</w:t>
            </w:r>
            <w:proofErr w:type="spellEnd"/>
            <w:r w:rsidRPr="00352D19">
              <w:rPr>
                <w:b/>
                <w:sz w:val="20"/>
              </w:rPr>
              <w:t>/</w:t>
            </w:r>
          </w:p>
          <w:p w:rsidR="007543BF" w:rsidRPr="00352D19" w:rsidRDefault="007543BF" w:rsidP="000B0770">
            <w:pPr>
              <w:pStyle w:val="a9"/>
              <w:tabs>
                <w:tab w:val="left" w:pos="2268"/>
              </w:tabs>
              <w:rPr>
                <w:rFonts w:eastAsia="Calibri"/>
                <w:b/>
                <w:sz w:val="20"/>
              </w:rPr>
            </w:pPr>
            <w:r w:rsidRPr="00352D19">
              <w:rPr>
                <w:bCs/>
                <w:sz w:val="20"/>
              </w:rPr>
              <w:t>М.П.</w:t>
            </w:r>
          </w:p>
        </w:tc>
        <w:tc>
          <w:tcPr>
            <w:tcW w:w="5103" w:type="dxa"/>
          </w:tcPr>
          <w:p w:rsidR="007543BF" w:rsidRPr="00352D19" w:rsidRDefault="007543BF" w:rsidP="000B0770">
            <w:pPr>
              <w:widowControl w:val="0"/>
              <w:tabs>
                <w:tab w:val="left" w:pos="5040"/>
              </w:tabs>
              <w:autoSpaceDE w:val="0"/>
              <w:autoSpaceDN w:val="0"/>
              <w:adjustRightInd w:val="0"/>
              <w:rPr>
                <w:b/>
                <w:sz w:val="20"/>
                <w:szCs w:val="20"/>
              </w:rPr>
            </w:pPr>
            <w:r w:rsidRPr="00352D19">
              <w:rPr>
                <w:b/>
                <w:sz w:val="20"/>
                <w:szCs w:val="20"/>
              </w:rPr>
              <w:t>Исполнитель:</w:t>
            </w:r>
          </w:p>
          <w:p w:rsidR="00352D19" w:rsidRPr="00352D19" w:rsidRDefault="00352D19" w:rsidP="00352D19">
            <w:pPr>
              <w:widowControl w:val="0"/>
              <w:tabs>
                <w:tab w:val="left" w:pos="5040"/>
              </w:tabs>
              <w:autoSpaceDE w:val="0"/>
              <w:autoSpaceDN w:val="0"/>
              <w:adjustRightInd w:val="0"/>
              <w:rPr>
                <w:b/>
                <w:sz w:val="20"/>
                <w:szCs w:val="20"/>
              </w:rPr>
            </w:pPr>
            <w:r w:rsidRPr="00352D19">
              <w:rPr>
                <w:b/>
                <w:sz w:val="20"/>
                <w:szCs w:val="20"/>
              </w:rPr>
              <w:t xml:space="preserve">ООО «БРАНДМЕЙСТЕР </w:t>
            </w:r>
            <w:proofErr w:type="spellStart"/>
            <w:r w:rsidRPr="00352D19">
              <w:rPr>
                <w:b/>
                <w:sz w:val="20"/>
                <w:szCs w:val="20"/>
              </w:rPr>
              <w:t>ТТиК</w:t>
            </w:r>
            <w:proofErr w:type="spellEnd"/>
            <w:r w:rsidRPr="00352D19">
              <w:rPr>
                <w:b/>
                <w:sz w:val="20"/>
                <w:szCs w:val="20"/>
              </w:rPr>
              <w:t>»</w:t>
            </w:r>
          </w:p>
          <w:p w:rsidR="00352D19" w:rsidRPr="00352D19" w:rsidRDefault="00352D19" w:rsidP="00352D19">
            <w:pPr>
              <w:widowControl w:val="0"/>
              <w:tabs>
                <w:tab w:val="left" w:pos="5040"/>
              </w:tabs>
              <w:autoSpaceDE w:val="0"/>
              <w:autoSpaceDN w:val="0"/>
              <w:adjustRightInd w:val="0"/>
              <w:rPr>
                <w:sz w:val="20"/>
                <w:szCs w:val="20"/>
              </w:rPr>
            </w:pPr>
            <w:r w:rsidRPr="00352D19">
              <w:rPr>
                <w:b/>
                <w:sz w:val="20"/>
                <w:szCs w:val="20"/>
              </w:rPr>
              <w:t xml:space="preserve">Адрес: </w:t>
            </w:r>
            <w:r w:rsidRPr="00352D19">
              <w:rPr>
                <w:sz w:val="20"/>
                <w:szCs w:val="20"/>
              </w:rPr>
              <w:t>664007, г. Иркутск, ул. Фридриха Энгельса, дом 8, комната 208</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Телефон 8-914-014-25-33</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 xml:space="preserve">ИНН 3808222391 </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КПП 380801001</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 xml:space="preserve">ОГРН 1123850005267 </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ОКПО 30046784</w:t>
            </w:r>
          </w:p>
          <w:p w:rsidR="00352D19" w:rsidRPr="00352D19" w:rsidRDefault="00352D19" w:rsidP="00352D19">
            <w:pPr>
              <w:widowControl w:val="0"/>
              <w:tabs>
                <w:tab w:val="left" w:pos="5040"/>
              </w:tabs>
              <w:autoSpaceDE w:val="0"/>
              <w:autoSpaceDN w:val="0"/>
              <w:adjustRightInd w:val="0"/>
              <w:rPr>
                <w:sz w:val="20"/>
                <w:szCs w:val="20"/>
              </w:rPr>
            </w:pPr>
            <w:proofErr w:type="spellStart"/>
            <w:r w:rsidRPr="00352D19">
              <w:rPr>
                <w:sz w:val="20"/>
                <w:szCs w:val="20"/>
              </w:rPr>
              <w:t>р</w:t>
            </w:r>
            <w:proofErr w:type="spellEnd"/>
            <w:r w:rsidRPr="00352D19">
              <w:rPr>
                <w:sz w:val="20"/>
                <w:szCs w:val="20"/>
              </w:rPr>
              <w:t>/с 40702810861100100232</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Филиал Сибирский ПАО Банк «ФК Открытие»</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к/с 30101810250040000867</w:t>
            </w:r>
          </w:p>
          <w:p w:rsidR="00352D19" w:rsidRPr="00352D19" w:rsidRDefault="00352D19" w:rsidP="00352D19">
            <w:pPr>
              <w:widowControl w:val="0"/>
              <w:tabs>
                <w:tab w:val="left" w:pos="5040"/>
              </w:tabs>
              <w:autoSpaceDE w:val="0"/>
              <w:autoSpaceDN w:val="0"/>
              <w:adjustRightInd w:val="0"/>
              <w:rPr>
                <w:sz w:val="20"/>
                <w:szCs w:val="20"/>
              </w:rPr>
            </w:pPr>
            <w:r w:rsidRPr="00352D19">
              <w:rPr>
                <w:sz w:val="20"/>
                <w:szCs w:val="20"/>
              </w:rPr>
              <w:t>БИК 045004867</w:t>
            </w:r>
          </w:p>
          <w:p w:rsidR="00352D19" w:rsidRPr="00352D19" w:rsidRDefault="00352D19" w:rsidP="00352D19">
            <w:pPr>
              <w:widowControl w:val="0"/>
              <w:tabs>
                <w:tab w:val="left" w:pos="5040"/>
              </w:tabs>
              <w:autoSpaceDE w:val="0"/>
              <w:autoSpaceDN w:val="0"/>
              <w:adjustRightInd w:val="0"/>
              <w:rPr>
                <w:sz w:val="20"/>
                <w:szCs w:val="20"/>
              </w:rPr>
            </w:pPr>
            <w:hyperlink r:id="rId5" w:history="1">
              <w:r w:rsidRPr="00352D19">
                <w:rPr>
                  <w:rStyle w:val="a3"/>
                  <w:sz w:val="20"/>
                  <w:szCs w:val="20"/>
                  <w:lang w:val="en-US"/>
                </w:rPr>
                <w:t>bm</w:t>
              </w:r>
              <w:r w:rsidRPr="00352D19">
                <w:rPr>
                  <w:rStyle w:val="a3"/>
                  <w:sz w:val="20"/>
                  <w:szCs w:val="20"/>
                </w:rPr>
                <w:t>_</w:t>
              </w:r>
              <w:r w:rsidRPr="00352D19">
                <w:rPr>
                  <w:rStyle w:val="a3"/>
                  <w:sz w:val="20"/>
                  <w:szCs w:val="20"/>
                  <w:lang w:val="en-US"/>
                </w:rPr>
                <w:t>ttik</w:t>
              </w:r>
              <w:r w:rsidRPr="00352D19">
                <w:rPr>
                  <w:rStyle w:val="a3"/>
                  <w:sz w:val="20"/>
                  <w:szCs w:val="20"/>
                </w:rPr>
                <w:t>@</w:t>
              </w:r>
              <w:r w:rsidRPr="00352D19">
                <w:rPr>
                  <w:rStyle w:val="a3"/>
                  <w:sz w:val="20"/>
                  <w:szCs w:val="20"/>
                  <w:lang w:val="en-US"/>
                </w:rPr>
                <w:t>mail</w:t>
              </w:r>
              <w:r w:rsidRPr="00352D19">
                <w:rPr>
                  <w:rStyle w:val="a3"/>
                  <w:sz w:val="20"/>
                  <w:szCs w:val="20"/>
                </w:rPr>
                <w:t>.</w:t>
              </w:r>
              <w:r w:rsidRPr="00352D19">
                <w:rPr>
                  <w:rStyle w:val="a3"/>
                  <w:sz w:val="20"/>
                  <w:szCs w:val="20"/>
                  <w:lang w:val="en-US"/>
                </w:rPr>
                <w:t>ru</w:t>
              </w:r>
            </w:hyperlink>
          </w:p>
          <w:p w:rsidR="00352D19" w:rsidRPr="00352D19" w:rsidRDefault="00352D19" w:rsidP="00352D19">
            <w:pPr>
              <w:widowControl w:val="0"/>
              <w:tabs>
                <w:tab w:val="left" w:pos="5040"/>
              </w:tabs>
              <w:autoSpaceDE w:val="0"/>
              <w:autoSpaceDN w:val="0"/>
              <w:adjustRightInd w:val="0"/>
              <w:rPr>
                <w:sz w:val="20"/>
                <w:szCs w:val="20"/>
              </w:rPr>
            </w:pPr>
          </w:p>
          <w:p w:rsidR="00352D19" w:rsidRPr="00352D19" w:rsidRDefault="00352D19" w:rsidP="00352D19">
            <w:pPr>
              <w:widowControl w:val="0"/>
              <w:tabs>
                <w:tab w:val="left" w:pos="5040"/>
              </w:tabs>
              <w:autoSpaceDE w:val="0"/>
              <w:autoSpaceDN w:val="0"/>
              <w:adjustRightInd w:val="0"/>
              <w:rPr>
                <w:b/>
                <w:sz w:val="20"/>
                <w:szCs w:val="20"/>
              </w:rPr>
            </w:pPr>
            <w:r w:rsidRPr="00352D19">
              <w:rPr>
                <w:b/>
                <w:sz w:val="20"/>
                <w:szCs w:val="20"/>
              </w:rPr>
              <w:t>Генеральный директор</w:t>
            </w:r>
          </w:p>
          <w:p w:rsidR="00352D19" w:rsidRPr="00352D19" w:rsidRDefault="00352D19" w:rsidP="00352D19">
            <w:pPr>
              <w:widowControl w:val="0"/>
              <w:tabs>
                <w:tab w:val="left" w:pos="5040"/>
              </w:tabs>
              <w:autoSpaceDE w:val="0"/>
              <w:autoSpaceDN w:val="0"/>
              <w:adjustRightInd w:val="0"/>
              <w:rPr>
                <w:b/>
                <w:sz w:val="20"/>
                <w:szCs w:val="20"/>
              </w:rPr>
            </w:pPr>
          </w:p>
          <w:p w:rsidR="00352D19" w:rsidRPr="00352D19" w:rsidRDefault="00352D19" w:rsidP="00352D19">
            <w:pPr>
              <w:widowControl w:val="0"/>
              <w:tabs>
                <w:tab w:val="left" w:pos="5040"/>
              </w:tabs>
              <w:autoSpaceDE w:val="0"/>
              <w:autoSpaceDN w:val="0"/>
              <w:adjustRightInd w:val="0"/>
              <w:rPr>
                <w:b/>
                <w:sz w:val="20"/>
                <w:szCs w:val="20"/>
              </w:rPr>
            </w:pPr>
            <w:r w:rsidRPr="00352D19">
              <w:rPr>
                <w:b/>
                <w:sz w:val="20"/>
                <w:szCs w:val="20"/>
              </w:rPr>
              <w:t>_____________________/</w:t>
            </w:r>
            <w:proofErr w:type="spellStart"/>
            <w:r w:rsidRPr="00352D19">
              <w:rPr>
                <w:b/>
                <w:sz w:val="20"/>
                <w:szCs w:val="20"/>
              </w:rPr>
              <w:t>Д.В.Тирских</w:t>
            </w:r>
            <w:proofErr w:type="spellEnd"/>
            <w:r w:rsidRPr="00352D19">
              <w:rPr>
                <w:b/>
                <w:sz w:val="20"/>
                <w:szCs w:val="20"/>
              </w:rPr>
              <w:t>/</w:t>
            </w:r>
          </w:p>
          <w:p w:rsidR="007543BF" w:rsidRPr="00352D19" w:rsidRDefault="00352D19" w:rsidP="00352D19">
            <w:pPr>
              <w:rPr>
                <w:sz w:val="20"/>
                <w:szCs w:val="20"/>
              </w:rPr>
            </w:pPr>
            <w:r w:rsidRPr="00352D19">
              <w:rPr>
                <w:sz w:val="20"/>
                <w:szCs w:val="20"/>
              </w:rPr>
              <w:t>М.П.</w:t>
            </w:r>
          </w:p>
        </w:tc>
      </w:tr>
    </w:tbl>
    <w:p w:rsidR="007543BF" w:rsidRPr="000660A3" w:rsidRDefault="007543BF" w:rsidP="007543BF">
      <w:pPr>
        <w:jc w:val="right"/>
        <w:rPr>
          <w:sz w:val="19"/>
          <w:szCs w:val="19"/>
        </w:rPr>
      </w:pPr>
    </w:p>
    <w:p w:rsidR="007543BF" w:rsidRDefault="007543BF" w:rsidP="007543BF">
      <w:pPr>
        <w:jc w:val="right"/>
        <w:rPr>
          <w:sz w:val="19"/>
          <w:szCs w:val="19"/>
        </w:rPr>
      </w:pPr>
    </w:p>
    <w:p w:rsidR="007543BF" w:rsidRDefault="007543BF" w:rsidP="007543BF">
      <w:pPr>
        <w:jc w:val="right"/>
        <w:rPr>
          <w:sz w:val="19"/>
          <w:szCs w:val="19"/>
        </w:rPr>
      </w:pPr>
    </w:p>
    <w:p w:rsidR="007543BF" w:rsidRDefault="007543BF" w:rsidP="007543BF">
      <w:pPr>
        <w:jc w:val="right"/>
        <w:rPr>
          <w:sz w:val="19"/>
          <w:szCs w:val="19"/>
        </w:rPr>
      </w:pPr>
    </w:p>
    <w:p w:rsidR="007543BF" w:rsidRDefault="007543BF" w:rsidP="007543BF">
      <w:pPr>
        <w:jc w:val="right"/>
        <w:rPr>
          <w:sz w:val="19"/>
          <w:szCs w:val="19"/>
        </w:rPr>
      </w:pPr>
    </w:p>
    <w:p w:rsidR="007543BF" w:rsidRDefault="007543BF" w:rsidP="007543BF">
      <w:pPr>
        <w:jc w:val="right"/>
        <w:rPr>
          <w:sz w:val="19"/>
          <w:szCs w:val="19"/>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352D19" w:rsidRDefault="00352D19" w:rsidP="007543BF">
      <w:pPr>
        <w:jc w:val="right"/>
        <w:rPr>
          <w:sz w:val="20"/>
          <w:szCs w:val="20"/>
        </w:rPr>
      </w:pPr>
    </w:p>
    <w:p w:rsidR="007543BF" w:rsidRPr="00173614" w:rsidRDefault="007543BF" w:rsidP="007543BF">
      <w:pPr>
        <w:jc w:val="right"/>
        <w:rPr>
          <w:sz w:val="20"/>
          <w:szCs w:val="20"/>
        </w:rPr>
      </w:pPr>
      <w:r w:rsidRPr="00173614">
        <w:rPr>
          <w:sz w:val="20"/>
          <w:szCs w:val="20"/>
        </w:rPr>
        <w:lastRenderedPageBreak/>
        <w:t>Приложение № 1</w:t>
      </w:r>
    </w:p>
    <w:p w:rsidR="007543BF" w:rsidRPr="00173614" w:rsidRDefault="007543BF" w:rsidP="007543BF">
      <w:pPr>
        <w:ind w:left="4320"/>
        <w:jc w:val="right"/>
        <w:rPr>
          <w:sz w:val="20"/>
          <w:szCs w:val="20"/>
        </w:rPr>
      </w:pPr>
      <w:r w:rsidRPr="00173614">
        <w:rPr>
          <w:sz w:val="20"/>
          <w:szCs w:val="20"/>
        </w:rPr>
        <w:t xml:space="preserve">                                              к договору № 215-20</w:t>
      </w:r>
      <w:r w:rsidRPr="00173614">
        <w:rPr>
          <w:sz w:val="20"/>
          <w:szCs w:val="20"/>
        </w:rPr>
        <w:br/>
        <w:t>от ___________________.</w:t>
      </w:r>
    </w:p>
    <w:p w:rsidR="007543BF" w:rsidRPr="00173614" w:rsidRDefault="007543BF" w:rsidP="007543BF">
      <w:pPr>
        <w:jc w:val="center"/>
        <w:rPr>
          <w:b/>
          <w:sz w:val="20"/>
          <w:szCs w:val="20"/>
        </w:rPr>
      </w:pPr>
    </w:p>
    <w:p w:rsidR="007543BF" w:rsidRPr="00173614" w:rsidRDefault="007543BF" w:rsidP="007543BF">
      <w:pPr>
        <w:jc w:val="center"/>
        <w:rPr>
          <w:b/>
          <w:sz w:val="20"/>
          <w:szCs w:val="20"/>
        </w:rPr>
      </w:pPr>
      <w:r w:rsidRPr="00173614">
        <w:rPr>
          <w:b/>
          <w:sz w:val="20"/>
          <w:szCs w:val="20"/>
        </w:rPr>
        <w:t>СПЕЦИФИКАЦИЯ</w:t>
      </w:r>
    </w:p>
    <w:tbl>
      <w:tblPr>
        <w:tblW w:w="10491" w:type="dxa"/>
        <w:tblInd w:w="-176" w:type="dxa"/>
        <w:tblLayout w:type="fixed"/>
        <w:tblLook w:val="04A0"/>
      </w:tblPr>
      <w:tblGrid>
        <w:gridCol w:w="567"/>
        <w:gridCol w:w="2127"/>
        <w:gridCol w:w="3544"/>
        <w:gridCol w:w="850"/>
        <w:gridCol w:w="992"/>
        <w:gridCol w:w="1135"/>
        <w:gridCol w:w="1276"/>
      </w:tblGrid>
      <w:tr w:rsidR="007543BF" w:rsidRPr="00173614" w:rsidTr="000B0770">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7543BF" w:rsidRPr="00173614" w:rsidRDefault="007543BF" w:rsidP="000B0770">
            <w:pPr>
              <w:jc w:val="center"/>
              <w:rPr>
                <w:sz w:val="20"/>
                <w:szCs w:val="20"/>
              </w:rPr>
            </w:pPr>
            <w:r w:rsidRPr="00173614">
              <w:rPr>
                <w:sz w:val="20"/>
                <w:szCs w:val="20"/>
              </w:rPr>
              <w:t xml:space="preserve">№ </w:t>
            </w:r>
            <w:proofErr w:type="spellStart"/>
            <w:r w:rsidRPr="00173614">
              <w:rPr>
                <w:sz w:val="20"/>
                <w:szCs w:val="20"/>
              </w:rPr>
              <w:t>п</w:t>
            </w:r>
            <w:proofErr w:type="spellEnd"/>
            <w:r w:rsidRPr="00173614">
              <w:rPr>
                <w:sz w:val="20"/>
                <w:szCs w:val="20"/>
              </w:rPr>
              <w:t>/</w:t>
            </w:r>
            <w:proofErr w:type="spellStart"/>
            <w:r w:rsidRPr="00173614">
              <w:rPr>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7543BF" w:rsidRPr="00173614" w:rsidRDefault="007543BF" w:rsidP="000B0770">
            <w:pPr>
              <w:jc w:val="center"/>
              <w:rPr>
                <w:sz w:val="20"/>
                <w:szCs w:val="20"/>
              </w:rPr>
            </w:pPr>
            <w:r w:rsidRPr="00173614">
              <w:rPr>
                <w:sz w:val="20"/>
                <w:szCs w:val="20"/>
              </w:rPr>
              <w:t>Наименование товара, работ, услуг</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173614" w:rsidRDefault="007543BF" w:rsidP="000B0770">
            <w:pPr>
              <w:jc w:val="center"/>
              <w:rPr>
                <w:sz w:val="20"/>
                <w:szCs w:val="20"/>
              </w:rPr>
            </w:pPr>
            <w:r w:rsidRPr="00173614">
              <w:rPr>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7543BF" w:rsidRPr="00173614" w:rsidRDefault="007543BF" w:rsidP="000B0770">
            <w:pPr>
              <w:jc w:val="center"/>
              <w:rPr>
                <w:sz w:val="20"/>
                <w:szCs w:val="20"/>
              </w:rPr>
            </w:pPr>
            <w:r w:rsidRPr="00173614">
              <w:rPr>
                <w:sz w:val="20"/>
                <w:szCs w:val="20"/>
              </w:rPr>
              <w:t>Единица</w:t>
            </w:r>
          </w:p>
          <w:p w:rsidR="007543BF" w:rsidRPr="00173614" w:rsidRDefault="007543BF" w:rsidP="000B0770">
            <w:pPr>
              <w:jc w:val="center"/>
              <w:rPr>
                <w:sz w:val="20"/>
                <w:szCs w:val="20"/>
              </w:rPr>
            </w:pPr>
            <w:r w:rsidRPr="00173614">
              <w:rPr>
                <w:sz w:val="20"/>
                <w:szCs w:val="20"/>
              </w:rPr>
              <w:t>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43BF" w:rsidRPr="00173614" w:rsidRDefault="007543BF" w:rsidP="000B0770">
            <w:pPr>
              <w:pStyle w:val="ad"/>
              <w:jc w:val="center"/>
              <w:rPr>
                <w:rFonts w:ascii="Times New Roman" w:eastAsia="Times New Roman" w:hAnsi="Times New Roman"/>
                <w:sz w:val="20"/>
                <w:szCs w:val="20"/>
              </w:rPr>
            </w:pPr>
            <w:r w:rsidRPr="00173614">
              <w:rPr>
                <w:rFonts w:ascii="Times New Roman" w:hAnsi="Times New Roman"/>
                <w:sz w:val="20"/>
                <w:szCs w:val="20"/>
              </w:rPr>
              <w:t>Количество</w:t>
            </w:r>
          </w:p>
        </w:tc>
        <w:tc>
          <w:tcPr>
            <w:tcW w:w="1135" w:type="dxa"/>
            <w:tcBorders>
              <w:top w:val="single" w:sz="4" w:space="0" w:color="auto"/>
              <w:left w:val="nil"/>
              <w:bottom w:val="single" w:sz="4" w:space="0" w:color="auto"/>
              <w:right w:val="single" w:sz="4" w:space="0" w:color="auto"/>
            </w:tcBorders>
            <w:vAlign w:val="center"/>
          </w:tcPr>
          <w:p w:rsidR="007543BF" w:rsidRPr="00173614" w:rsidRDefault="007543BF" w:rsidP="000B0770">
            <w:pPr>
              <w:jc w:val="center"/>
              <w:rPr>
                <w:sz w:val="20"/>
                <w:szCs w:val="20"/>
              </w:rPr>
            </w:pPr>
            <w:r w:rsidRPr="00173614">
              <w:rPr>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7543BF" w:rsidRPr="00173614" w:rsidRDefault="007543BF" w:rsidP="000B0770">
            <w:pPr>
              <w:jc w:val="center"/>
              <w:rPr>
                <w:sz w:val="20"/>
                <w:szCs w:val="20"/>
              </w:rPr>
            </w:pPr>
            <w:r w:rsidRPr="00173614">
              <w:rPr>
                <w:sz w:val="20"/>
                <w:szCs w:val="20"/>
              </w:rPr>
              <w:t>Сумма, руб.</w:t>
            </w:r>
          </w:p>
        </w:tc>
      </w:tr>
      <w:tr w:rsidR="007543BF" w:rsidRPr="00173614" w:rsidTr="000B0770">
        <w:trPr>
          <w:trHeight w:val="68"/>
        </w:trPr>
        <w:tc>
          <w:tcPr>
            <w:tcW w:w="567" w:type="dxa"/>
            <w:tcBorders>
              <w:top w:val="single" w:sz="4" w:space="0" w:color="auto"/>
              <w:left w:val="single" w:sz="4" w:space="0" w:color="auto"/>
              <w:bottom w:val="single" w:sz="4" w:space="0" w:color="auto"/>
              <w:right w:val="single" w:sz="4" w:space="0" w:color="auto"/>
            </w:tcBorders>
          </w:tcPr>
          <w:p w:rsidR="007543BF" w:rsidRPr="00173614" w:rsidRDefault="007543BF" w:rsidP="000B0770">
            <w:pPr>
              <w:jc w:val="center"/>
              <w:rPr>
                <w:sz w:val="20"/>
                <w:szCs w:val="20"/>
              </w:rPr>
            </w:pPr>
            <w:r w:rsidRPr="00173614">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7543BF" w:rsidRPr="00173614" w:rsidRDefault="007543BF" w:rsidP="000B0770">
            <w:pPr>
              <w:shd w:val="clear" w:color="auto" w:fill="FFFFFF"/>
              <w:rPr>
                <w:sz w:val="20"/>
                <w:szCs w:val="20"/>
              </w:rPr>
            </w:pPr>
            <w:r w:rsidRPr="00173614">
              <w:rPr>
                <w:bCs/>
                <w:sz w:val="20"/>
                <w:szCs w:val="20"/>
              </w:rPr>
              <w:t>Оказание услуг по техническому обслуживанию и ремонту систем контроля и управления доступом (СКУД), систем охранного телевидения (СОТ)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7543BF" w:rsidRPr="00173614" w:rsidRDefault="007543BF" w:rsidP="000B0770">
            <w:pPr>
              <w:autoSpaceDE w:val="0"/>
              <w:ind w:firstLine="317"/>
              <w:jc w:val="both"/>
              <w:rPr>
                <w:sz w:val="20"/>
                <w:szCs w:val="20"/>
              </w:rPr>
            </w:pPr>
            <w:r w:rsidRPr="00173614">
              <w:rPr>
                <w:bCs/>
                <w:sz w:val="20"/>
                <w:szCs w:val="20"/>
              </w:rPr>
              <w:t xml:space="preserve">Техническое обслуживание (далее - ТО) и ремонт систем контроля управления доступом (СКУД), систем охранного телевиденья (СОТ) (Таблица 2) объектов Заказчика, проводится для </w:t>
            </w:r>
            <w:r w:rsidRPr="00173614">
              <w:rPr>
                <w:sz w:val="20"/>
                <w:szCs w:val="20"/>
              </w:rPr>
              <w:t xml:space="preserve">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 неисправностей. </w:t>
            </w:r>
          </w:p>
          <w:p w:rsidR="007543BF" w:rsidRPr="00173614" w:rsidRDefault="007543BF" w:rsidP="000B0770">
            <w:pPr>
              <w:autoSpaceDE w:val="0"/>
              <w:ind w:firstLine="317"/>
              <w:jc w:val="both"/>
              <w:rPr>
                <w:sz w:val="20"/>
                <w:szCs w:val="20"/>
              </w:rPr>
            </w:pPr>
            <w:r w:rsidRPr="00173614">
              <w:rPr>
                <w:sz w:val="20"/>
                <w:szCs w:val="20"/>
              </w:rPr>
              <w:t>Порядок, объем, виды и период</w:t>
            </w:r>
            <w:r>
              <w:rPr>
                <w:sz w:val="20"/>
                <w:szCs w:val="20"/>
              </w:rPr>
              <w:t>ичность</w:t>
            </w:r>
            <w:r w:rsidRPr="00173614">
              <w:rPr>
                <w:sz w:val="20"/>
                <w:szCs w:val="20"/>
              </w:rPr>
              <w:t xml:space="preserve"> проводимых работ определяется эксплуатационной документацией и типовыми технологическими процессами ТО, установленными заводами-изготовителями оборудования</w:t>
            </w:r>
            <w:r>
              <w:rPr>
                <w:sz w:val="20"/>
                <w:szCs w:val="20"/>
              </w:rPr>
              <w:t>,</w:t>
            </w:r>
            <w:r w:rsidRPr="00173614">
              <w:rPr>
                <w:sz w:val="20"/>
                <w:szCs w:val="20"/>
              </w:rPr>
              <w:t xml:space="preserve"> и указаны в Таблице 1.</w:t>
            </w:r>
          </w:p>
          <w:p w:rsidR="007543BF" w:rsidRPr="00173614" w:rsidRDefault="007543BF" w:rsidP="000B0770">
            <w:pPr>
              <w:autoSpaceDE w:val="0"/>
              <w:ind w:firstLine="317"/>
              <w:jc w:val="both"/>
              <w:rPr>
                <w:sz w:val="20"/>
                <w:szCs w:val="20"/>
              </w:rPr>
            </w:pPr>
            <w:r w:rsidRPr="00173614">
              <w:rPr>
                <w:sz w:val="20"/>
                <w:szCs w:val="20"/>
              </w:rPr>
              <w:t>Техническое обслуживание системы  видеонаблюдения подразумевает контроль исправной работы видеокамер, записывающих, передающих и контролирующих устройств</w:t>
            </w:r>
          </w:p>
        </w:tc>
        <w:tc>
          <w:tcPr>
            <w:tcW w:w="850" w:type="dxa"/>
            <w:tcBorders>
              <w:top w:val="single" w:sz="4" w:space="0" w:color="auto"/>
              <w:left w:val="nil"/>
              <w:bottom w:val="single" w:sz="4" w:space="0" w:color="auto"/>
              <w:right w:val="single" w:sz="4" w:space="0" w:color="auto"/>
            </w:tcBorders>
            <w:shd w:val="clear" w:color="auto" w:fill="auto"/>
            <w:hideMark/>
          </w:tcPr>
          <w:p w:rsidR="007543BF" w:rsidRPr="00173614" w:rsidRDefault="007543BF" w:rsidP="000B0770">
            <w:pPr>
              <w:jc w:val="center"/>
              <w:rPr>
                <w:sz w:val="20"/>
                <w:szCs w:val="20"/>
              </w:rPr>
            </w:pPr>
            <w:r w:rsidRPr="00173614">
              <w:rPr>
                <w:sz w:val="20"/>
                <w:szCs w:val="20"/>
              </w:rPr>
              <w:t>Мес.</w:t>
            </w:r>
          </w:p>
        </w:tc>
        <w:tc>
          <w:tcPr>
            <w:tcW w:w="992" w:type="dxa"/>
            <w:tcBorders>
              <w:top w:val="single" w:sz="4" w:space="0" w:color="auto"/>
              <w:left w:val="nil"/>
              <w:bottom w:val="single" w:sz="4" w:space="0" w:color="auto"/>
              <w:right w:val="single" w:sz="4" w:space="0" w:color="auto"/>
            </w:tcBorders>
            <w:shd w:val="clear" w:color="auto" w:fill="auto"/>
            <w:hideMark/>
          </w:tcPr>
          <w:p w:rsidR="007543BF" w:rsidRPr="00173614" w:rsidRDefault="007543BF" w:rsidP="000B0770">
            <w:pPr>
              <w:jc w:val="center"/>
              <w:rPr>
                <w:sz w:val="20"/>
                <w:szCs w:val="20"/>
              </w:rPr>
            </w:pPr>
            <w:r w:rsidRPr="00173614">
              <w:rPr>
                <w:sz w:val="20"/>
                <w:szCs w:val="20"/>
              </w:rPr>
              <w:t>3</w:t>
            </w:r>
          </w:p>
        </w:tc>
        <w:tc>
          <w:tcPr>
            <w:tcW w:w="1135" w:type="dxa"/>
            <w:tcBorders>
              <w:top w:val="single" w:sz="4" w:space="0" w:color="auto"/>
              <w:left w:val="nil"/>
              <w:bottom w:val="single" w:sz="4" w:space="0" w:color="auto"/>
              <w:right w:val="single" w:sz="4" w:space="0" w:color="auto"/>
            </w:tcBorders>
          </w:tcPr>
          <w:p w:rsidR="007543BF" w:rsidRPr="00173614" w:rsidRDefault="00352D19" w:rsidP="000B0770">
            <w:pPr>
              <w:jc w:val="center"/>
              <w:rPr>
                <w:sz w:val="20"/>
                <w:szCs w:val="20"/>
              </w:rPr>
            </w:pPr>
            <w:r>
              <w:rPr>
                <w:sz w:val="20"/>
                <w:szCs w:val="20"/>
              </w:rPr>
              <w:t>2 000,00</w:t>
            </w:r>
          </w:p>
        </w:tc>
        <w:tc>
          <w:tcPr>
            <w:tcW w:w="1276" w:type="dxa"/>
            <w:tcBorders>
              <w:top w:val="single" w:sz="4" w:space="0" w:color="auto"/>
              <w:left w:val="single" w:sz="4" w:space="0" w:color="auto"/>
              <w:bottom w:val="single" w:sz="4" w:space="0" w:color="auto"/>
              <w:right w:val="single" w:sz="4" w:space="0" w:color="auto"/>
            </w:tcBorders>
          </w:tcPr>
          <w:p w:rsidR="007543BF" w:rsidRPr="00173614" w:rsidRDefault="00352D19" w:rsidP="000B0770">
            <w:pPr>
              <w:jc w:val="center"/>
              <w:rPr>
                <w:sz w:val="20"/>
                <w:szCs w:val="20"/>
              </w:rPr>
            </w:pPr>
            <w:r>
              <w:rPr>
                <w:sz w:val="20"/>
                <w:szCs w:val="20"/>
              </w:rPr>
              <w:t>6 000,00</w:t>
            </w:r>
          </w:p>
        </w:tc>
      </w:tr>
      <w:tr w:rsidR="007543BF" w:rsidRPr="00173614" w:rsidTr="000B0770">
        <w:trPr>
          <w:trHeight w:val="68"/>
        </w:trPr>
        <w:tc>
          <w:tcPr>
            <w:tcW w:w="567" w:type="dxa"/>
            <w:tcBorders>
              <w:top w:val="single" w:sz="4" w:space="0" w:color="auto"/>
              <w:left w:val="single" w:sz="4" w:space="0" w:color="auto"/>
              <w:bottom w:val="single" w:sz="4" w:space="0" w:color="auto"/>
              <w:right w:val="single" w:sz="4" w:space="0" w:color="auto"/>
            </w:tcBorders>
          </w:tcPr>
          <w:p w:rsidR="007543BF" w:rsidRPr="00173614" w:rsidRDefault="007543BF" w:rsidP="000B0770">
            <w:pPr>
              <w:jc w:val="center"/>
              <w:rPr>
                <w:sz w:val="20"/>
                <w:szCs w:val="20"/>
              </w:rPr>
            </w:pPr>
          </w:p>
        </w:tc>
        <w:tc>
          <w:tcPr>
            <w:tcW w:w="6521" w:type="dxa"/>
            <w:gridSpan w:val="3"/>
            <w:tcBorders>
              <w:top w:val="single" w:sz="4" w:space="0" w:color="auto"/>
              <w:left w:val="single" w:sz="4" w:space="0" w:color="auto"/>
              <w:bottom w:val="single" w:sz="4" w:space="0" w:color="auto"/>
              <w:right w:val="single" w:sz="4" w:space="0" w:color="auto"/>
            </w:tcBorders>
          </w:tcPr>
          <w:p w:rsidR="007543BF" w:rsidRPr="00173614" w:rsidRDefault="007543BF" w:rsidP="000B0770">
            <w:pPr>
              <w:rPr>
                <w:sz w:val="20"/>
                <w:szCs w:val="20"/>
              </w:rPr>
            </w:pPr>
            <w:r w:rsidRPr="00173614">
              <w:rPr>
                <w:sz w:val="20"/>
                <w:szCs w:val="20"/>
              </w:rPr>
              <w:t>ИТОГО цена договора:</w:t>
            </w:r>
          </w:p>
          <w:p w:rsidR="007543BF" w:rsidRPr="00173614" w:rsidRDefault="007543BF" w:rsidP="000B0770">
            <w:pPr>
              <w:jc w:val="center"/>
              <w:rPr>
                <w:sz w:val="20"/>
                <w:szCs w:val="20"/>
              </w:rPr>
            </w:pPr>
          </w:p>
        </w:tc>
        <w:tc>
          <w:tcPr>
            <w:tcW w:w="3403" w:type="dxa"/>
            <w:gridSpan w:val="3"/>
            <w:tcBorders>
              <w:top w:val="single" w:sz="4" w:space="0" w:color="auto"/>
              <w:left w:val="nil"/>
              <w:bottom w:val="single" w:sz="4" w:space="0" w:color="auto"/>
              <w:right w:val="single" w:sz="4" w:space="0" w:color="auto"/>
            </w:tcBorders>
            <w:shd w:val="clear" w:color="auto" w:fill="auto"/>
            <w:hideMark/>
          </w:tcPr>
          <w:p w:rsidR="007543BF" w:rsidRPr="00173614" w:rsidRDefault="007543BF" w:rsidP="000B0770">
            <w:pPr>
              <w:jc w:val="center"/>
              <w:rPr>
                <w:sz w:val="20"/>
                <w:szCs w:val="20"/>
              </w:rPr>
            </w:pPr>
          </w:p>
        </w:tc>
      </w:tr>
      <w:tr w:rsidR="007543BF" w:rsidRPr="00173614" w:rsidTr="000B0770">
        <w:trPr>
          <w:trHeight w:val="68"/>
        </w:trPr>
        <w:tc>
          <w:tcPr>
            <w:tcW w:w="567" w:type="dxa"/>
            <w:tcBorders>
              <w:top w:val="nil"/>
              <w:left w:val="single" w:sz="4" w:space="0" w:color="auto"/>
              <w:bottom w:val="single" w:sz="4" w:space="0" w:color="auto"/>
              <w:right w:val="single" w:sz="4" w:space="0" w:color="auto"/>
            </w:tcBorders>
          </w:tcPr>
          <w:p w:rsidR="007543BF" w:rsidRPr="00173614" w:rsidRDefault="007543BF" w:rsidP="000B0770">
            <w:pPr>
              <w:jc w:val="center"/>
              <w:rPr>
                <w:sz w:val="20"/>
                <w:szCs w:val="20"/>
              </w:rPr>
            </w:pPr>
          </w:p>
        </w:tc>
        <w:tc>
          <w:tcPr>
            <w:tcW w:w="6521" w:type="dxa"/>
            <w:gridSpan w:val="3"/>
            <w:tcBorders>
              <w:top w:val="nil"/>
              <w:left w:val="single" w:sz="4" w:space="0" w:color="auto"/>
              <w:bottom w:val="single" w:sz="4" w:space="0" w:color="auto"/>
              <w:right w:val="single" w:sz="4" w:space="0" w:color="auto"/>
            </w:tcBorders>
          </w:tcPr>
          <w:p w:rsidR="007543BF" w:rsidRPr="00173614" w:rsidRDefault="007543BF" w:rsidP="000B0770">
            <w:pPr>
              <w:rPr>
                <w:sz w:val="20"/>
                <w:szCs w:val="20"/>
              </w:rPr>
            </w:pPr>
            <w:r w:rsidRPr="00173614">
              <w:rPr>
                <w:sz w:val="20"/>
                <w:szCs w:val="20"/>
              </w:rPr>
              <w:t>В том числе НДС:</w:t>
            </w:r>
          </w:p>
        </w:tc>
        <w:tc>
          <w:tcPr>
            <w:tcW w:w="3403" w:type="dxa"/>
            <w:gridSpan w:val="3"/>
            <w:tcBorders>
              <w:top w:val="nil"/>
              <w:left w:val="nil"/>
              <w:bottom w:val="single" w:sz="4" w:space="0" w:color="auto"/>
              <w:right w:val="single" w:sz="4" w:space="0" w:color="auto"/>
            </w:tcBorders>
            <w:shd w:val="clear" w:color="auto" w:fill="auto"/>
            <w:hideMark/>
          </w:tcPr>
          <w:p w:rsidR="007543BF" w:rsidRPr="00173614" w:rsidRDefault="007543BF" w:rsidP="000B0770">
            <w:pPr>
              <w:jc w:val="center"/>
              <w:rPr>
                <w:sz w:val="20"/>
                <w:szCs w:val="20"/>
              </w:rPr>
            </w:pPr>
          </w:p>
        </w:tc>
      </w:tr>
    </w:tbl>
    <w:p w:rsidR="007543BF" w:rsidRPr="00173614" w:rsidRDefault="007543BF" w:rsidP="007543BF">
      <w:pPr>
        <w:jc w:val="center"/>
        <w:rPr>
          <w:b/>
          <w:sz w:val="20"/>
          <w:szCs w:val="20"/>
        </w:rPr>
      </w:pPr>
    </w:p>
    <w:p w:rsidR="007543BF" w:rsidRPr="000660A3" w:rsidRDefault="007543BF" w:rsidP="007543BF">
      <w:pPr>
        <w:ind w:firstLine="567"/>
        <w:rPr>
          <w:b/>
          <w:sz w:val="19"/>
          <w:szCs w:val="19"/>
        </w:rPr>
      </w:pPr>
      <w:r w:rsidRPr="000660A3">
        <w:rPr>
          <w:b/>
          <w:sz w:val="19"/>
          <w:szCs w:val="19"/>
        </w:rPr>
        <w:t>1. Требования к оказанию услуг:</w:t>
      </w:r>
    </w:p>
    <w:p w:rsidR="007543BF" w:rsidRPr="000660A3" w:rsidRDefault="007543BF" w:rsidP="007543BF">
      <w:pPr>
        <w:ind w:firstLine="567"/>
        <w:jc w:val="both"/>
        <w:rPr>
          <w:b/>
          <w:sz w:val="19"/>
          <w:szCs w:val="19"/>
        </w:rPr>
      </w:pPr>
      <w:r w:rsidRPr="000660A3">
        <w:rPr>
          <w:b/>
          <w:sz w:val="19"/>
          <w:szCs w:val="19"/>
        </w:rPr>
        <w:t>1.1. В ходе проведения технического обслуживания проводится:</w:t>
      </w:r>
    </w:p>
    <w:p w:rsidR="007543BF" w:rsidRPr="000660A3" w:rsidRDefault="007543BF" w:rsidP="007543BF">
      <w:pPr>
        <w:numPr>
          <w:ilvl w:val="0"/>
          <w:numId w:val="4"/>
        </w:numPr>
        <w:ind w:left="567" w:hanging="11"/>
        <w:jc w:val="both"/>
        <w:rPr>
          <w:sz w:val="19"/>
          <w:szCs w:val="19"/>
        </w:rPr>
      </w:pPr>
      <w:r w:rsidRPr="000660A3">
        <w:rPr>
          <w:sz w:val="19"/>
          <w:szCs w:val="19"/>
        </w:rPr>
        <w:t xml:space="preserve">внешний осмотр всех узлов, механизмов, устройств и цепей на наличие механических повреждений и неисправности; </w:t>
      </w:r>
    </w:p>
    <w:p w:rsidR="007543BF" w:rsidRPr="000660A3" w:rsidRDefault="007543BF" w:rsidP="007543BF">
      <w:pPr>
        <w:numPr>
          <w:ilvl w:val="0"/>
          <w:numId w:val="4"/>
        </w:numPr>
        <w:ind w:left="567" w:hanging="11"/>
        <w:jc w:val="both"/>
        <w:rPr>
          <w:sz w:val="19"/>
          <w:szCs w:val="19"/>
        </w:rPr>
      </w:pPr>
      <w:r w:rsidRPr="000660A3">
        <w:rPr>
          <w:sz w:val="19"/>
          <w:szCs w:val="19"/>
        </w:rPr>
        <w:t xml:space="preserve">проверка всей системы на работоспособность, адекватное выполнения своих функций и стабильность в работе; </w:t>
      </w:r>
    </w:p>
    <w:p w:rsidR="007543BF" w:rsidRPr="000660A3" w:rsidRDefault="007543BF" w:rsidP="007543BF">
      <w:pPr>
        <w:numPr>
          <w:ilvl w:val="0"/>
          <w:numId w:val="4"/>
        </w:numPr>
        <w:ind w:left="567" w:hanging="11"/>
        <w:jc w:val="both"/>
        <w:rPr>
          <w:sz w:val="19"/>
          <w:szCs w:val="19"/>
        </w:rPr>
      </w:pPr>
      <w:r w:rsidRPr="000660A3">
        <w:rPr>
          <w:sz w:val="19"/>
          <w:szCs w:val="19"/>
        </w:rPr>
        <w:t>профилактические работы для поддержания систем в работоспособном состоянии;</w:t>
      </w:r>
    </w:p>
    <w:p w:rsidR="007543BF" w:rsidRPr="000660A3" w:rsidRDefault="007543BF" w:rsidP="007543BF">
      <w:pPr>
        <w:numPr>
          <w:ilvl w:val="0"/>
          <w:numId w:val="4"/>
        </w:numPr>
        <w:ind w:left="567" w:hanging="11"/>
        <w:jc w:val="both"/>
        <w:rPr>
          <w:sz w:val="19"/>
          <w:szCs w:val="19"/>
        </w:rPr>
      </w:pPr>
      <w:r w:rsidRPr="000660A3">
        <w:rPr>
          <w:sz w:val="19"/>
          <w:szCs w:val="19"/>
        </w:rPr>
        <w:t>анализ эффективности  системы,  обобщение сведений о результатах выполненных работ;</w:t>
      </w:r>
    </w:p>
    <w:p w:rsidR="007543BF" w:rsidRPr="000660A3" w:rsidRDefault="007543BF" w:rsidP="007543BF">
      <w:pPr>
        <w:numPr>
          <w:ilvl w:val="0"/>
          <w:numId w:val="4"/>
        </w:numPr>
        <w:ind w:left="567" w:hanging="11"/>
        <w:jc w:val="both"/>
        <w:rPr>
          <w:sz w:val="19"/>
          <w:szCs w:val="19"/>
        </w:rPr>
      </w:pPr>
      <w:r w:rsidRPr="000660A3">
        <w:rPr>
          <w:sz w:val="19"/>
          <w:szCs w:val="19"/>
        </w:rPr>
        <w:t>разработка мероприятий по совершенствованию форм и методов технического обслуживания;</w:t>
      </w:r>
    </w:p>
    <w:p w:rsidR="007543BF" w:rsidRPr="000660A3" w:rsidRDefault="007543BF" w:rsidP="007543BF">
      <w:pPr>
        <w:numPr>
          <w:ilvl w:val="0"/>
          <w:numId w:val="4"/>
        </w:numPr>
        <w:ind w:left="567" w:hanging="11"/>
        <w:jc w:val="both"/>
        <w:rPr>
          <w:sz w:val="19"/>
          <w:szCs w:val="19"/>
        </w:rPr>
      </w:pPr>
      <w:r w:rsidRPr="000660A3">
        <w:rPr>
          <w:sz w:val="19"/>
          <w:szCs w:val="19"/>
        </w:rPr>
        <w:t>Результаты проведения технического обслуживания регистрируются в журнале регистрации работ по техническому обслуживанию.</w:t>
      </w:r>
    </w:p>
    <w:p w:rsidR="007543BF" w:rsidRPr="000660A3" w:rsidRDefault="007543BF" w:rsidP="007543BF">
      <w:pPr>
        <w:ind w:firstLine="567"/>
        <w:jc w:val="both"/>
        <w:rPr>
          <w:sz w:val="19"/>
          <w:szCs w:val="19"/>
        </w:rPr>
      </w:pPr>
      <w:r w:rsidRPr="000660A3">
        <w:rPr>
          <w:sz w:val="19"/>
          <w:szCs w:val="19"/>
        </w:rPr>
        <w:t>Техническое обслуживание систем СКУД и СОТ (Таблица 1), согласно перечня оборудования систем безопасности установленного на объекте (Таблица 2), проводится в сроки, оговоренные Исполнителем с Заказчиком согласно графику проведения работ, в строгом соответствии с требованиями нормативных документов.</w:t>
      </w:r>
    </w:p>
    <w:p w:rsidR="007543BF" w:rsidRPr="000660A3" w:rsidRDefault="007543BF" w:rsidP="007543BF">
      <w:pPr>
        <w:ind w:firstLine="567"/>
        <w:jc w:val="both"/>
        <w:rPr>
          <w:b/>
          <w:sz w:val="19"/>
          <w:szCs w:val="19"/>
        </w:rPr>
      </w:pPr>
      <w:r w:rsidRPr="000660A3">
        <w:rPr>
          <w:b/>
          <w:sz w:val="19"/>
          <w:szCs w:val="19"/>
        </w:rPr>
        <w:t>1.2. Внеплановое техническое обслуживание проводится:</w:t>
      </w:r>
    </w:p>
    <w:p w:rsidR="007543BF" w:rsidRPr="000660A3" w:rsidRDefault="007543BF" w:rsidP="007543BF">
      <w:pPr>
        <w:pStyle w:val="a5"/>
        <w:numPr>
          <w:ilvl w:val="0"/>
          <w:numId w:val="2"/>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отказе аппаратуры;</w:t>
      </w:r>
    </w:p>
    <w:p w:rsidR="007543BF" w:rsidRPr="000660A3" w:rsidRDefault="007543BF" w:rsidP="007543BF">
      <w:pPr>
        <w:pStyle w:val="a5"/>
        <w:numPr>
          <w:ilvl w:val="0"/>
          <w:numId w:val="2"/>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по заявке Заказчика;</w:t>
      </w:r>
    </w:p>
    <w:p w:rsidR="007543BF" w:rsidRPr="000660A3" w:rsidRDefault="007543BF" w:rsidP="007543BF">
      <w:pPr>
        <w:pStyle w:val="a5"/>
        <w:numPr>
          <w:ilvl w:val="0"/>
          <w:numId w:val="2"/>
        </w:numPr>
        <w:suppressAutoHyphens w:val="0"/>
        <w:spacing w:after="0" w:line="240" w:lineRule="auto"/>
        <w:ind w:left="0" w:firstLine="567"/>
        <w:jc w:val="both"/>
        <w:rPr>
          <w:rFonts w:ascii="Times New Roman" w:eastAsia="Times New Roman" w:hAnsi="Times New Roman"/>
          <w:color w:val="auto"/>
          <w:sz w:val="19"/>
          <w:szCs w:val="19"/>
          <w:lang w:eastAsia="ru-RU"/>
        </w:rPr>
      </w:pPr>
      <w:r w:rsidRPr="000660A3">
        <w:rPr>
          <w:rFonts w:ascii="Times New Roman" w:eastAsia="Times New Roman" w:hAnsi="Times New Roman"/>
          <w:color w:val="auto"/>
          <w:sz w:val="19"/>
          <w:szCs w:val="19"/>
          <w:lang w:eastAsia="ru-RU"/>
        </w:rPr>
        <w:t>при ликвидации последствий неблагоприятных климатических, технологических и иных условий.</w:t>
      </w:r>
    </w:p>
    <w:p w:rsidR="007543BF" w:rsidRPr="000660A3" w:rsidRDefault="007543BF" w:rsidP="007543BF">
      <w:pPr>
        <w:ind w:firstLine="567"/>
        <w:jc w:val="both"/>
        <w:rPr>
          <w:b/>
          <w:sz w:val="19"/>
          <w:szCs w:val="19"/>
        </w:rPr>
      </w:pPr>
      <w:r w:rsidRPr="000660A3">
        <w:rPr>
          <w:b/>
          <w:sz w:val="19"/>
          <w:szCs w:val="19"/>
        </w:rPr>
        <w:t>1.3. Ремонт технических средств включает работы по замене отдельных вышедших из строя компонентов систем СКУД, СОТ.</w:t>
      </w:r>
    </w:p>
    <w:p w:rsidR="007543BF" w:rsidRPr="000660A3" w:rsidRDefault="007543BF" w:rsidP="007543BF">
      <w:pPr>
        <w:ind w:firstLine="567"/>
        <w:jc w:val="both"/>
        <w:rPr>
          <w:sz w:val="19"/>
          <w:szCs w:val="19"/>
        </w:rPr>
      </w:pPr>
      <w:r w:rsidRPr="000660A3">
        <w:rPr>
          <w:sz w:val="19"/>
          <w:szCs w:val="19"/>
        </w:rPr>
        <w:t>1.3.1. В случае возникновения аварийных неисправностей СКУД, СОТ Исполнитель обязан в течение 2 (двух) часов прибыть на объект для восстановления  работоспособность систем.</w:t>
      </w:r>
    </w:p>
    <w:p w:rsidR="007543BF" w:rsidRPr="000660A3" w:rsidRDefault="007543BF" w:rsidP="007543BF">
      <w:pPr>
        <w:ind w:firstLine="567"/>
        <w:jc w:val="both"/>
        <w:rPr>
          <w:sz w:val="19"/>
          <w:szCs w:val="19"/>
        </w:rPr>
      </w:pPr>
      <w:r w:rsidRPr="000660A3">
        <w:rPr>
          <w:sz w:val="19"/>
          <w:szCs w:val="19"/>
        </w:rPr>
        <w:t>1.3.2.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7543BF" w:rsidRPr="000660A3" w:rsidRDefault="007543BF" w:rsidP="007543BF">
      <w:pPr>
        <w:ind w:firstLine="567"/>
        <w:jc w:val="both"/>
        <w:rPr>
          <w:sz w:val="19"/>
          <w:szCs w:val="19"/>
        </w:rPr>
      </w:pPr>
      <w:r w:rsidRPr="000660A3">
        <w:rPr>
          <w:sz w:val="19"/>
          <w:szCs w:val="19"/>
        </w:rPr>
        <w:t xml:space="preserve">1.3.3. Техническое обслуживание и ремонт осуществляются в условиях действующего лечебного учреждения, без остановки лечебного процесса. </w:t>
      </w:r>
    </w:p>
    <w:p w:rsidR="007543BF" w:rsidRPr="000660A3" w:rsidRDefault="007543BF" w:rsidP="007543BF">
      <w:pPr>
        <w:pStyle w:val="a5"/>
        <w:tabs>
          <w:tab w:val="left" w:pos="0"/>
          <w:tab w:val="left" w:pos="993"/>
        </w:tabs>
        <w:spacing w:after="0" w:line="240" w:lineRule="auto"/>
        <w:ind w:left="0" w:firstLine="567"/>
        <w:jc w:val="both"/>
        <w:rPr>
          <w:rFonts w:ascii="Times New Roman" w:hAnsi="Times New Roman"/>
          <w:b/>
          <w:color w:val="auto"/>
          <w:sz w:val="19"/>
          <w:szCs w:val="19"/>
        </w:rPr>
      </w:pPr>
      <w:r w:rsidRPr="000660A3">
        <w:rPr>
          <w:rFonts w:ascii="Times New Roman" w:hAnsi="Times New Roman"/>
          <w:b/>
          <w:color w:val="auto"/>
          <w:sz w:val="19"/>
          <w:szCs w:val="19"/>
        </w:rPr>
        <w:t>1.4. Техническое обслуживание системы контроля и управления доступом включает в себя:</w:t>
      </w:r>
    </w:p>
    <w:p w:rsidR="007543BF" w:rsidRPr="000660A3" w:rsidRDefault="007543BF" w:rsidP="007543BF">
      <w:pPr>
        <w:pStyle w:val="a5"/>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1.4.1. обеспечение контроля технического состояния оборудования комплексных систем безопасности, и их механических частей;</w:t>
      </w:r>
    </w:p>
    <w:p w:rsidR="007543BF" w:rsidRPr="000660A3" w:rsidRDefault="007543BF" w:rsidP="007543BF">
      <w:pPr>
        <w:pStyle w:val="a5"/>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1.4.2. поддержание оборудования в исправном состоянии, предупреждение отказов в работе и продление заложенного ресурса;</w:t>
      </w:r>
    </w:p>
    <w:p w:rsidR="007543BF" w:rsidRPr="000660A3" w:rsidRDefault="007543BF" w:rsidP="007543BF">
      <w:pPr>
        <w:pStyle w:val="a5"/>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lastRenderedPageBreak/>
        <w:t>1.4.3. выявление и устранение неисправностей и причин «ложных срабатываний», уменьшение их количества;</w:t>
      </w:r>
    </w:p>
    <w:p w:rsidR="007543BF" w:rsidRPr="000660A3" w:rsidRDefault="007543BF" w:rsidP="007543BF">
      <w:pPr>
        <w:pStyle w:val="a5"/>
        <w:tabs>
          <w:tab w:val="left" w:pos="448"/>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1.4.4. предотвращение и ликвидация последствий воздействия неблагоприятных климатических, производственных и других факторов;</w:t>
      </w:r>
    </w:p>
    <w:p w:rsidR="007543BF" w:rsidRPr="000660A3" w:rsidRDefault="007543BF" w:rsidP="007543BF">
      <w:pPr>
        <w:pStyle w:val="a5"/>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1.4.5. анализ эффективности  и обобщение сведений о результатах выполненных работ;</w:t>
      </w:r>
    </w:p>
    <w:p w:rsidR="007543BF" w:rsidRPr="000660A3" w:rsidRDefault="007543BF" w:rsidP="007543BF">
      <w:pPr>
        <w:pStyle w:val="a5"/>
        <w:tabs>
          <w:tab w:val="left" w:pos="460"/>
        </w:tabs>
        <w:spacing w:after="0" w:line="240" w:lineRule="auto"/>
        <w:ind w:left="0" w:firstLine="567"/>
        <w:jc w:val="both"/>
        <w:rPr>
          <w:rFonts w:ascii="Times New Roman" w:hAnsi="Times New Roman"/>
          <w:color w:val="auto"/>
          <w:sz w:val="19"/>
          <w:szCs w:val="19"/>
        </w:rPr>
      </w:pPr>
      <w:r w:rsidRPr="000660A3">
        <w:rPr>
          <w:rFonts w:ascii="Times New Roman" w:hAnsi="Times New Roman"/>
          <w:color w:val="auto"/>
          <w:sz w:val="19"/>
          <w:szCs w:val="19"/>
        </w:rPr>
        <w:t xml:space="preserve">1.4.6. разработка мероприятий по совершенствованию форм и методов технического обслуживания. </w:t>
      </w:r>
    </w:p>
    <w:p w:rsidR="007543BF" w:rsidRPr="000660A3" w:rsidRDefault="007543BF" w:rsidP="007543BF">
      <w:pPr>
        <w:pStyle w:val="ad"/>
        <w:ind w:firstLine="567"/>
        <w:jc w:val="both"/>
        <w:rPr>
          <w:rFonts w:ascii="Times New Roman" w:hAnsi="Times New Roman"/>
          <w:b/>
          <w:sz w:val="19"/>
          <w:szCs w:val="19"/>
        </w:rPr>
      </w:pPr>
      <w:r w:rsidRPr="000660A3">
        <w:rPr>
          <w:rFonts w:ascii="Times New Roman" w:hAnsi="Times New Roman"/>
          <w:b/>
          <w:bCs/>
          <w:sz w:val="19"/>
          <w:szCs w:val="19"/>
        </w:rPr>
        <w:t>1.5. Техническое обслуживание системы видеонаблюдения в себя включает</w:t>
      </w:r>
      <w:r w:rsidRPr="000660A3">
        <w:rPr>
          <w:rFonts w:ascii="Times New Roman" w:hAnsi="Times New Roman"/>
          <w:b/>
          <w:sz w:val="19"/>
          <w:szCs w:val="19"/>
        </w:rPr>
        <w:t>:</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1.5.1 Контроль и обеспечение исправной работы внутренних и уличных видеокамер наблюдения: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1.5.1.1. настройка секторов обзора видеокамер;</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1.5.1.2. чистка объективов видеокамер.</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1.5.1.3. визуальный осмотр состояния кабельных линий и мест соединения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1.5.1.4. контроль состояния источников питания.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1.5.2. Проверку работоспособности системы видеонаблюдения;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1.5.3. Диагностику системных ресурсов, проверку дисковых массивов на наличие ошибок;</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1.5.4. Диагностику возможных неисправностей оборудования видеонаблюдения и выполнение мелкого ремонта (восстановление соединений кабельных линий, протяжка контактов, работы по замене неисправных элементов систем).</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1.5.5. Проверку системных параметров и настроек специализированного программного обеспечения видеонаблюдения;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1.5.6 Диагностику и ремонт системы вентиляции и охлаждения сервера (</w:t>
      </w:r>
      <w:proofErr w:type="spellStart"/>
      <w:r w:rsidRPr="000660A3">
        <w:rPr>
          <w:rFonts w:ascii="Times New Roman" w:hAnsi="Times New Roman"/>
          <w:sz w:val="19"/>
          <w:szCs w:val="19"/>
        </w:rPr>
        <w:t>видеосервера</w:t>
      </w:r>
      <w:proofErr w:type="spellEnd"/>
      <w:r w:rsidRPr="000660A3">
        <w:rPr>
          <w:rFonts w:ascii="Times New Roman" w:hAnsi="Times New Roman"/>
          <w:sz w:val="19"/>
          <w:szCs w:val="19"/>
        </w:rPr>
        <w:t xml:space="preserve">, </w:t>
      </w:r>
      <w:proofErr w:type="spellStart"/>
      <w:r w:rsidRPr="000660A3">
        <w:rPr>
          <w:rFonts w:ascii="Times New Roman" w:hAnsi="Times New Roman"/>
          <w:sz w:val="19"/>
          <w:szCs w:val="19"/>
        </w:rPr>
        <w:t>видеорегистратора</w:t>
      </w:r>
      <w:proofErr w:type="spellEnd"/>
      <w:r w:rsidRPr="000660A3">
        <w:rPr>
          <w:rFonts w:ascii="Times New Roman" w:hAnsi="Times New Roman"/>
          <w:sz w:val="19"/>
          <w:szCs w:val="19"/>
        </w:rPr>
        <w:t>);</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1.5.7 Установку обновлений специализированного программного обеспечения видеонаблюдения;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1.5.8 Обеспечение временного подменного фонда оборудования, для поддержания непрерывной работы системы видеонаблюдения;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 xml:space="preserve">1.5.9. Сроки проведения работ: Техническое обслуживание систем охранного телевидения проводится ежемесячно в сроки, оговоренные Исполнителем с Заказчиком согласно графика проведения работ, в строгом соответствии с требованиями нормативных документов.  </w:t>
      </w:r>
    </w:p>
    <w:p w:rsidR="007543BF" w:rsidRPr="000660A3" w:rsidRDefault="007543BF" w:rsidP="007543BF">
      <w:pPr>
        <w:pStyle w:val="a5"/>
        <w:tabs>
          <w:tab w:val="left" w:pos="460"/>
        </w:tabs>
        <w:spacing w:after="0" w:line="240" w:lineRule="auto"/>
        <w:ind w:left="0" w:firstLine="567"/>
        <w:jc w:val="both"/>
        <w:rPr>
          <w:rFonts w:ascii="Times New Roman" w:hAnsi="Times New Roman"/>
          <w:color w:val="auto"/>
          <w:sz w:val="19"/>
          <w:szCs w:val="19"/>
        </w:rPr>
      </w:pPr>
    </w:p>
    <w:p w:rsidR="007543BF" w:rsidRPr="000660A3" w:rsidRDefault="007543BF" w:rsidP="007543BF">
      <w:pPr>
        <w:ind w:firstLine="567"/>
        <w:jc w:val="both"/>
        <w:rPr>
          <w:b/>
          <w:sz w:val="19"/>
          <w:szCs w:val="19"/>
        </w:rPr>
      </w:pPr>
      <w:r w:rsidRPr="000660A3">
        <w:rPr>
          <w:b/>
          <w:sz w:val="19"/>
          <w:szCs w:val="19"/>
        </w:rPr>
        <w:t>2. Обязанности Исполнителя: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2.1.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установленным производителями оборудования.</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sz w:val="19"/>
          <w:szCs w:val="19"/>
        </w:rPr>
        <w:t>2.2. 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7543BF" w:rsidRPr="000660A3" w:rsidRDefault="007543BF" w:rsidP="007543BF">
      <w:pPr>
        <w:pStyle w:val="ad"/>
        <w:ind w:firstLine="567"/>
        <w:jc w:val="both"/>
        <w:rPr>
          <w:rFonts w:ascii="Times New Roman" w:hAnsi="Times New Roman"/>
          <w:sz w:val="19"/>
          <w:szCs w:val="19"/>
        </w:rPr>
      </w:pPr>
      <w:r w:rsidRPr="000660A3">
        <w:rPr>
          <w:rFonts w:ascii="Times New Roman" w:hAnsi="Times New Roman"/>
          <w:bCs/>
          <w:snapToGrid w:val="0"/>
          <w:sz w:val="19"/>
          <w:szCs w:val="19"/>
        </w:rPr>
        <w:t>2.3.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и.т.д.), позволяющими производить их идентификацию принадлежности к Исполнителю и исключающими несанкционированное вскрытие приборов</w:t>
      </w:r>
    </w:p>
    <w:p w:rsidR="007543BF" w:rsidRPr="000660A3" w:rsidRDefault="007543BF" w:rsidP="007543BF">
      <w:pPr>
        <w:tabs>
          <w:tab w:val="num" w:pos="2126"/>
        </w:tabs>
        <w:suppressAutoHyphens/>
        <w:ind w:firstLine="567"/>
        <w:jc w:val="both"/>
        <w:rPr>
          <w:sz w:val="19"/>
          <w:szCs w:val="19"/>
        </w:rPr>
      </w:pPr>
      <w:r w:rsidRPr="000660A3">
        <w:rPr>
          <w:sz w:val="19"/>
          <w:szCs w:val="19"/>
        </w:rPr>
        <w:t>2.4. Исполнитель обеспечивает круглосуточный прием и выполнение заявок Заказчика на устранение неисправностей СКУД и СОТ. Исполнитель так же дает рекомендации по устранению неисправностей по телефону.</w:t>
      </w:r>
    </w:p>
    <w:p w:rsidR="007543BF" w:rsidRPr="000660A3" w:rsidRDefault="007543BF" w:rsidP="007543BF">
      <w:pPr>
        <w:tabs>
          <w:tab w:val="num" w:pos="2126"/>
        </w:tabs>
        <w:suppressAutoHyphens/>
        <w:ind w:firstLine="567"/>
        <w:jc w:val="both"/>
        <w:rPr>
          <w:bCs/>
          <w:sz w:val="19"/>
          <w:szCs w:val="19"/>
        </w:rPr>
      </w:pPr>
      <w:r w:rsidRPr="000660A3">
        <w:rPr>
          <w:sz w:val="19"/>
          <w:szCs w:val="19"/>
        </w:rPr>
        <w:t xml:space="preserve">2.5. Исполнитель оказывает техническую помощь Заказчику в вопросах эксплуатации СКУД, СОТ (проведение инструктажа, составление инструкций по эксплуатации, выдачу технических рекомендаций по улучшению работы системы и т.д.). Исполнитель по заявкам Заказчика осуществляет техническое сопровождение </w:t>
      </w:r>
      <w:r w:rsidRPr="000660A3">
        <w:rPr>
          <w:bCs/>
          <w:sz w:val="19"/>
          <w:szCs w:val="19"/>
        </w:rPr>
        <w:t xml:space="preserve">систем, включающее программирование электромагнитных ключей (карт), программирование </w:t>
      </w:r>
      <w:r w:rsidRPr="000660A3">
        <w:rPr>
          <w:bCs/>
          <w:sz w:val="19"/>
          <w:szCs w:val="19"/>
          <w:lang w:val="en-US"/>
        </w:rPr>
        <w:t>GSM</w:t>
      </w:r>
      <w:r w:rsidRPr="000660A3">
        <w:rPr>
          <w:bCs/>
          <w:sz w:val="19"/>
          <w:szCs w:val="19"/>
        </w:rPr>
        <w:t xml:space="preserve">- модулей, для чего Заказчик в письменной форме выдает заявку на программирование СКУД с указанием лиц имеющих доступ на территорию и в помещения объектов Заказчика.  </w:t>
      </w:r>
    </w:p>
    <w:p w:rsidR="007543BF" w:rsidRPr="000660A3" w:rsidRDefault="007543BF" w:rsidP="007543BF">
      <w:pPr>
        <w:tabs>
          <w:tab w:val="num" w:pos="2126"/>
        </w:tabs>
        <w:suppressAutoHyphens/>
        <w:ind w:firstLine="567"/>
        <w:jc w:val="both"/>
        <w:rPr>
          <w:sz w:val="19"/>
          <w:szCs w:val="19"/>
        </w:rPr>
      </w:pPr>
      <w:r w:rsidRPr="000660A3">
        <w:rPr>
          <w:sz w:val="19"/>
          <w:szCs w:val="19"/>
        </w:rPr>
        <w:t>2.6. Исполнителем по каждому объекту обслуживания должен быть заведен журнал регистрации работ по техническому обслуживанию и ремонту. В нем должны быть зафиксированы все работы по техническому обслуживанию, в том числе ремонту и контролю качества.</w:t>
      </w:r>
    </w:p>
    <w:p w:rsidR="007543BF" w:rsidRPr="000660A3" w:rsidRDefault="007543BF" w:rsidP="007543BF">
      <w:pPr>
        <w:tabs>
          <w:tab w:val="num" w:pos="2126"/>
        </w:tabs>
        <w:suppressAutoHyphens/>
        <w:ind w:firstLine="567"/>
        <w:jc w:val="both"/>
        <w:rPr>
          <w:sz w:val="19"/>
          <w:szCs w:val="19"/>
        </w:rPr>
      </w:pPr>
      <w:r w:rsidRPr="000660A3">
        <w:rPr>
          <w:sz w:val="19"/>
          <w:szCs w:val="19"/>
        </w:rPr>
        <w:t>2.7.Исполнитель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7543BF" w:rsidRPr="000660A3" w:rsidRDefault="007543BF" w:rsidP="007543BF">
      <w:pPr>
        <w:tabs>
          <w:tab w:val="num" w:pos="2126"/>
        </w:tabs>
        <w:suppressAutoHyphens/>
        <w:ind w:firstLine="567"/>
        <w:jc w:val="both"/>
        <w:rPr>
          <w:sz w:val="19"/>
          <w:szCs w:val="19"/>
        </w:rPr>
      </w:pPr>
    </w:p>
    <w:p w:rsidR="007543BF" w:rsidRPr="000660A3" w:rsidRDefault="007543BF" w:rsidP="007543BF">
      <w:pPr>
        <w:ind w:firstLine="567"/>
        <w:jc w:val="both"/>
        <w:rPr>
          <w:b/>
          <w:sz w:val="19"/>
          <w:szCs w:val="19"/>
        </w:rPr>
      </w:pPr>
      <w:r w:rsidRPr="000660A3">
        <w:rPr>
          <w:b/>
          <w:sz w:val="19"/>
          <w:szCs w:val="19"/>
        </w:rPr>
        <w:t>3. Организация и порядок оказания услуг.</w:t>
      </w:r>
    </w:p>
    <w:p w:rsidR="007543BF" w:rsidRPr="000660A3" w:rsidRDefault="007543BF" w:rsidP="007543BF">
      <w:pPr>
        <w:ind w:firstLine="567"/>
        <w:jc w:val="both"/>
        <w:rPr>
          <w:sz w:val="19"/>
          <w:szCs w:val="19"/>
        </w:rPr>
      </w:pPr>
      <w:r w:rsidRPr="000660A3">
        <w:rPr>
          <w:rStyle w:val="FontStyle11"/>
          <w:sz w:val="19"/>
          <w:szCs w:val="19"/>
        </w:rPr>
        <w:t xml:space="preserve">3.1. В течение 3 (трех) календарных дней с момента заключения договора </w:t>
      </w:r>
      <w:r w:rsidRPr="000660A3">
        <w:rPr>
          <w:sz w:val="19"/>
          <w:szCs w:val="19"/>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0660A3">
        <w:rPr>
          <w:sz w:val="19"/>
          <w:szCs w:val="19"/>
          <w:shd w:val="clear" w:color="auto" w:fill="FFFFFF"/>
        </w:rPr>
        <w:t xml:space="preserve">по штатному расписанию </w:t>
      </w:r>
      <w:r w:rsidRPr="000660A3">
        <w:rPr>
          <w:sz w:val="19"/>
          <w:szCs w:val="19"/>
        </w:rPr>
        <w:t xml:space="preserve">и контактных телефонов. </w:t>
      </w:r>
    </w:p>
    <w:p w:rsidR="007543BF" w:rsidRPr="000660A3" w:rsidRDefault="007543BF" w:rsidP="007543BF">
      <w:pPr>
        <w:ind w:firstLine="567"/>
        <w:jc w:val="both"/>
        <w:rPr>
          <w:sz w:val="19"/>
          <w:szCs w:val="19"/>
        </w:rPr>
      </w:pPr>
      <w:r w:rsidRPr="000660A3">
        <w:rPr>
          <w:sz w:val="19"/>
          <w:szCs w:val="19"/>
        </w:rPr>
        <w:t xml:space="preserve">3.2. </w:t>
      </w:r>
      <w:r w:rsidRPr="000660A3">
        <w:rPr>
          <w:rStyle w:val="FontStyle11"/>
          <w:sz w:val="19"/>
          <w:szCs w:val="19"/>
        </w:rPr>
        <w:t xml:space="preserve">Первичное обследование. В течение 5 (пяти) календарных дней с момента заключения договора </w:t>
      </w:r>
      <w:r w:rsidRPr="000660A3">
        <w:rPr>
          <w:sz w:val="19"/>
          <w:szCs w:val="19"/>
        </w:rPr>
        <w:t xml:space="preserve">Исполнитель организует и проводит первичное обследование систем на объектах Заказчика с целью определения их технического состояния. </w:t>
      </w:r>
    </w:p>
    <w:p w:rsidR="007543BF" w:rsidRPr="000660A3" w:rsidRDefault="007543BF" w:rsidP="007543BF">
      <w:pPr>
        <w:tabs>
          <w:tab w:val="left" w:pos="1276"/>
        </w:tabs>
        <w:ind w:firstLine="567"/>
        <w:jc w:val="both"/>
        <w:rPr>
          <w:sz w:val="19"/>
          <w:szCs w:val="19"/>
        </w:rPr>
      </w:pPr>
      <w:r w:rsidRPr="000660A3">
        <w:rPr>
          <w:sz w:val="19"/>
          <w:szCs w:val="19"/>
        </w:rPr>
        <w:t xml:space="preserve">  При этом Исполнитель обязуется:</w:t>
      </w:r>
    </w:p>
    <w:p w:rsidR="007543BF" w:rsidRPr="000660A3" w:rsidRDefault="007543BF" w:rsidP="007543BF">
      <w:pPr>
        <w:tabs>
          <w:tab w:val="left" w:pos="1276"/>
        </w:tabs>
        <w:ind w:firstLine="567"/>
        <w:jc w:val="both"/>
        <w:rPr>
          <w:sz w:val="19"/>
          <w:szCs w:val="19"/>
        </w:rPr>
      </w:pPr>
      <w:r w:rsidRPr="000660A3">
        <w:rPr>
          <w:sz w:val="19"/>
          <w:szCs w:val="19"/>
        </w:rPr>
        <w:t>- согласовать с Заказчиком дату проведения первичного обследования;</w:t>
      </w:r>
    </w:p>
    <w:p w:rsidR="007543BF" w:rsidRPr="000660A3" w:rsidRDefault="007543BF" w:rsidP="007543BF">
      <w:pPr>
        <w:tabs>
          <w:tab w:val="left" w:pos="1276"/>
        </w:tabs>
        <w:ind w:firstLine="567"/>
        <w:jc w:val="both"/>
        <w:rPr>
          <w:sz w:val="19"/>
          <w:szCs w:val="19"/>
        </w:rPr>
      </w:pPr>
      <w:r w:rsidRPr="000660A3">
        <w:rPr>
          <w:sz w:val="19"/>
          <w:szCs w:val="19"/>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7543BF" w:rsidRPr="000660A3" w:rsidRDefault="007543BF" w:rsidP="007543BF">
      <w:pPr>
        <w:tabs>
          <w:tab w:val="left" w:pos="1276"/>
        </w:tabs>
        <w:ind w:firstLine="567"/>
        <w:jc w:val="both"/>
        <w:rPr>
          <w:sz w:val="19"/>
          <w:szCs w:val="19"/>
        </w:rPr>
      </w:pPr>
      <w:r w:rsidRPr="000660A3">
        <w:rPr>
          <w:sz w:val="19"/>
          <w:szCs w:val="19"/>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7543BF" w:rsidRPr="000660A3" w:rsidRDefault="007543BF" w:rsidP="007543BF">
      <w:pPr>
        <w:tabs>
          <w:tab w:val="left" w:pos="1276"/>
        </w:tabs>
        <w:ind w:firstLine="567"/>
        <w:jc w:val="both"/>
        <w:rPr>
          <w:sz w:val="19"/>
          <w:szCs w:val="19"/>
        </w:rPr>
      </w:pPr>
      <w:r w:rsidRPr="000660A3">
        <w:rPr>
          <w:sz w:val="19"/>
          <w:szCs w:val="19"/>
        </w:rPr>
        <w:t>- составить Акт первичного обследования на каждый объект.</w:t>
      </w:r>
    </w:p>
    <w:p w:rsidR="007543BF" w:rsidRPr="000660A3" w:rsidRDefault="007543BF" w:rsidP="007543BF">
      <w:pPr>
        <w:tabs>
          <w:tab w:val="left" w:pos="1276"/>
        </w:tabs>
        <w:ind w:firstLine="567"/>
        <w:jc w:val="both"/>
        <w:rPr>
          <w:sz w:val="19"/>
          <w:szCs w:val="19"/>
        </w:rPr>
      </w:pPr>
      <w:r w:rsidRPr="000660A3">
        <w:rPr>
          <w:sz w:val="19"/>
          <w:szCs w:val="19"/>
        </w:rPr>
        <w:t>3.3.  Для участия в комиссии по проведению обследования Заказчик обеспечивает:</w:t>
      </w:r>
    </w:p>
    <w:p w:rsidR="007543BF" w:rsidRPr="000660A3" w:rsidRDefault="007543BF" w:rsidP="007543BF">
      <w:pPr>
        <w:tabs>
          <w:tab w:val="left" w:pos="1276"/>
        </w:tabs>
        <w:ind w:firstLine="567"/>
        <w:jc w:val="both"/>
        <w:rPr>
          <w:sz w:val="19"/>
          <w:szCs w:val="19"/>
        </w:rPr>
      </w:pPr>
      <w:r w:rsidRPr="000660A3">
        <w:rPr>
          <w:sz w:val="19"/>
          <w:szCs w:val="19"/>
        </w:rPr>
        <w:t>- допуск Исполнителя на территорию объектов;</w:t>
      </w:r>
    </w:p>
    <w:p w:rsidR="007543BF" w:rsidRPr="000660A3" w:rsidRDefault="007543BF" w:rsidP="007543BF">
      <w:pPr>
        <w:tabs>
          <w:tab w:val="left" w:pos="1276"/>
        </w:tabs>
        <w:ind w:firstLine="567"/>
        <w:jc w:val="both"/>
        <w:rPr>
          <w:sz w:val="19"/>
          <w:szCs w:val="19"/>
        </w:rPr>
      </w:pPr>
      <w:r w:rsidRPr="000660A3">
        <w:rPr>
          <w:sz w:val="19"/>
          <w:szCs w:val="19"/>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7543BF" w:rsidRPr="000660A3" w:rsidRDefault="007543BF" w:rsidP="007543BF">
      <w:pPr>
        <w:tabs>
          <w:tab w:val="left" w:pos="1276"/>
        </w:tabs>
        <w:ind w:firstLine="567"/>
        <w:jc w:val="both"/>
        <w:rPr>
          <w:sz w:val="19"/>
          <w:szCs w:val="19"/>
        </w:rPr>
      </w:pPr>
      <w:r w:rsidRPr="000660A3">
        <w:rPr>
          <w:sz w:val="19"/>
          <w:szCs w:val="19"/>
        </w:rPr>
        <w:t>3.4.  Работы по первичному обследованию состоят из:</w:t>
      </w:r>
    </w:p>
    <w:p w:rsidR="007543BF" w:rsidRPr="000660A3" w:rsidRDefault="007543BF" w:rsidP="007543BF">
      <w:pPr>
        <w:tabs>
          <w:tab w:val="left" w:pos="1276"/>
        </w:tabs>
        <w:ind w:firstLine="567"/>
        <w:jc w:val="both"/>
        <w:rPr>
          <w:sz w:val="19"/>
          <w:szCs w:val="19"/>
        </w:rPr>
      </w:pPr>
      <w:r w:rsidRPr="000660A3">
        <w:rPr>
          <w:sz w:val="19"/>
          <w:szCs w:val="19"/>
        </w:rPr>
        <w:lastRenderedPageBreak/>
        <w:t>- проверки наличия эксплуатационной, проектной и приёмо-сдаточной документации;</w:t>
      </w:r>
    </w:p>
    <w:p w:rsidR="007543BF" w:rsidRPr="000660A3" w:rsidRDefault="007543BF" w:rsidP="007543BF">
      <w:pPr>
        <w:tabs>
          <w:tab w:val="left" w:pos="1276"/>
        </w:tabs>
        <w:ind w:firstLine="567"/>
        <w:jc w:val="both"/>
        <w:rPr>
          <w:sz w:val="19"/>
          <w:szCs w:val="19"/>
        </w:rPr>
      </w:pPr>
      <w:r w:rsidRPr="000660A3">
        <w:rPr>
          <w:sz w:val="19"/>
          <w:szCs w:val="19"/>
        </w:rPr>
        <w:t>- проверки соответствия монтажа систем СКУД, СОТ проектной или исполнительной документации;</w:t>
      </w:r>
    </w:p>
    <w:p w:rsidR="007543BF" w:rsidRPr="000660A3" w:rsidRDefault="007543BF" w:rsidP="007543BF">
      <w:pPr>
        <w:tabs>
          <w:tab w:val="left" w:pos="1276"/>
        </w:tabs>
        <w:ind w:firstLine="567"/>
        <w:jc w:val="both"/>
        <w:rPr>
          <w:sz w:val="19"/>
          <w:szCs w:val="19"/>
        </w:rPr>
      </w:pPr>
      <w:r w:rsidRPr="000660A3">
        <w:rPr>
          <w:sz w:val="19"/>
          <w:szCs w:val="19"/>
        </w:rPr>
        <w:t>- комплексной проверки работоспособности СКУД, СОТ.</w:t>
      </w:r>
    </w:p>
    <w:p w:rsidR="007543BF" w:rsidRPr="000660A3" w:rsidRDefault="007543BF" w:rsidP="007543BF">
      <w:pPr>
        <w:pStyle w:val="a5"/>
        <w:spacing w:after="0" w:line="240" w:lineRule="auto"/>
        <w:ind w:left="0" w:firstLine="567"/>
        <w:jc w:val="both"/>
        <w:rPr>
          <w:rFonts w:ascii="Times New Roman" w:hAnsi="Times New Roman"/>
          <w:color w:val="auto"/>
          <w:sz w:val="19"/>
          <w:szCs w:val="19"/>
        </w:rPr>
      </w:pPr>
      <w:r w:rsidRPr="000660A3">
        <w:rPr>
          <w:rStyle w:val="FontStyle11"/>
          <w:color w:val="auto"/>
          <w:sz w:val="19"/>
          <w:szCs w:val="19"/>
        </w:rPr>
        <w:t xml:space="preserve">3.5. В течение 3 (трёх) календарных дней с момента подписания Акта первичного обследования </w:t>
      </w:r>
      <w:r w:rsidRPr="000660A3">
        <w:rPr>
          <w:rFonts w:ascii="Times New Roman" w:hAnsi="Times New Roman"/>
          <w:color w:val="auto"/>
          <w:sz w:val="19"/>
          <w:szCs w:val="19"/>
        </w:rPr>
        <w:t>Исполнитель оформляет и передаёт Заказчику следующую документацию</w:t>
      </w:r>
      <w:r w:rsidRPr="000660A3">
        <w:rPr>
          <w:rStyle w:val="FontStyle11"/>
          <w:color w:val="auto"/>
          <w:sz w:val="19"/>
          <w:szCs w:val="19"/>
        </w:rPr>
        <w:t>:</w:t>
      </w:r>
    </w:p>
    <w:p w:rsidR="007543BF" w:rsidRPr="000660A3" w:rsidRDefault="007543BF" w:rsidP="007543BF">
      <w:pPr>
        <w:ind w:firstLine="567"/>
        <w:jc w:val="both"/>
        <w:rPr>
          <w:sz w:val="19"/>
          <w:szCs w:val="19"/>
        </w:rPr>
      </w:pPr>
      <w:r w:rsidRPr="000660A3">
        <w:rPr>
          <w:sz w:val="19"/>
          <w:szCs w:val="19"/>
        </w:rPr>
        <w:t>- Журнал регистрации работ по ТО и ППР;</w:t>
      </w:r>
    </w:p>
    <w:p w:rsidR="007543BF" w:rsidRPr="000660A3" w:rsidRDefault="007543BF" w:rsidP="007543BF">
      <w:pPr>
        <w:ind w:firstLine="567"/>
        <w:jc w:val="both"/>
        <w:rPr>
          <w:sz w:val="19"/>
          <w:szCs w:val="19"/>
        </w:rPr>
      </w:pPr>
      <w:r w:rsidRPr="000660A3">
        <w:rPr>
          <w:sz w:val="19"/>
          <w:szCs w:val="19"/>
        </w:rPr>
        <w:t>- Журнал учета вызовов;</w:t>
      </w:r>
    </w:p>
    <w:p w:rsidR="007543BF" w:rsidRPr="000660A3" w:rsidRDefault="007543BF" w:rsidP="007543BF">
      <w:pPr>
        <w:ind w:firstLine="567"/>
        <w:jc w:val="both"/>
        <w:rPr>
          <w:sz w:val="19"/>
          <w:szCs w:val="19"/>
        </w:rPr>
      </w:pPr>
      <w:r w:rsidRPr="000660A3">
        <w:rPr>
          <w:sz w:val="19"/>
          <w:szCs w:val="19"/>
        </w:rPr>
        <w:t>- Журнал учёта неисправностей и отказов;</w:t>
      </w:r>
    </w:p>
    <w:p w:rsidR="007543BF" w:rsidRPr="000660A3" w:rsidRDefault="007543BF" w:rsidP="007543BF">
      <w:pPr>
        <w:ind w:firstLine="567"/>
        <w:jc w:val="both"/>
        <w:rPr>
          <w:sz w:val="19"/>
          <w:szCs w:val="19"/>
        </w:rPr>
      </w:pPr>
      <w:r w:rsidRPr="000660A3">
        <w:rPr>
          <w:sz w:val="19"/>
          <w:szCs w:val="19"/>
        </w:rPr>
        <w:t>- График проведения ТО и ППР;</w:t>
      </w:r>
    </w:p>
    <w:p w:rsidR="007543BF" w:rsidRPr="000660A3" w:rsidRDefault="007543BF" w:rsidP="007543BF">
      <w:pPr>
        <w:ind w:firstLine="567"/>
        <w:jc w:val="both"/>
        <w:rPr>
          <w:sz w:val="19"/>
          <w:szCs w:val="19"/>
        </w:rPr>
      </w:pPr>
      <w:r w:rsidRPr="000660A3">
        <w:rPr>
          <w:sz w:val="19"/>
          <w:szCs w:val="19"/>
        </w:rPr>
        <w:t>- Регламент работ.</w:t>
      </w:r>
    </w:p>
    <w:p w:rsidR="007543BF" w:rsidRPr="000660A3" w:rsidRDefault="007543BF" w:rsidP="007543BF">
      <w:pPr>
        <w:pStyle w:val="af"/>
        <w:contextualSpacing/>
        <w:jc w:val="right"/>
        <w:rPr>
          <w:rFonts w:ascii="Times New Roman" w:hAnsi="Times New Roman"/>
          <w:b/>
          <w:sz w:val="19"/>
          <w:szCs w:val="19"/>
        </w:rPr>
      </w:pPr>
      <w:r w:rsidRPr="000660A3">
        <w:rPr>
          <w:rStyle w:val="FontStyle11"/>
          <w:sz w:val="19"/>
          <w:szCs w:val="19"/>
        </w:rPr>
        <w:t>3.6. 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 Персонал Исполнителя должен соблюдать правила внутреннего трудового распорядка и иные правила, действующие на территории Заказчика.</w:t>
      </w:r>
    </w:p>
    <w:p w:rsidR="00352D19" w:rsidRDefault="00352D19" w:rsidP="007543BF">
      <w:pPr>
        <w:jc w:val="right"/>
        <w:rPr>
          <w:b/>
          <w:sz w:val="19"/>
          <w:szCs w:val="19"/>
        </w:rPr>
      </w:pPr>
    </w:p>
    <w:p w:rsidR="007543BF" w:rsidRPr="000660A3" w:rsidRDefault="007543BF" w:rsidP="007543BF">
      <w:pPr>
        <w:jc w:val="right"/>
        <w:rPr>
          <w:b/>
          <w:sz w:val="19"/>
          <w:szCs w:val="19"/>
        </w:rPr>
      </w:pPr>
      <w:r w:rsidRPr="000660A3">
        <w:rPr>
          <w:b/>
          <w:sz w:val="19"/>
          <w:szCs w:val="19"/>
        </w:rPr>
        <w:t>Таблица № 1</w:t>
      </w:r>
    </w:p>
    <w:p w:rsidR="007543BF" w:rsidRPr="000660A3" w:rsidRDefault="007543BF" w:rsidP="007543BF">
      <w:pPr>
        <w:jc w:val="center"/>
        <w:rPr>
          <w:b/>
          <w:sz w:val="19"/>
          <w:szCs w:val="19"/>
        </w:rPr>
      </w:pPr>
      <w:r w:rsidRPr="000660A3">
        <w:rPr>
          <w:b/>
          <w:sz w:val="19"/>
          <w:szCs w:val="19"/>
        </w:rPr>
        <w:t>Виды и периодичность работ по ТО систем безопасности</w:t>
      </w:r>
    </w:p>
    <w:tbl>
      <w:tblPr>
        <w:tblW w:w="10315" w:type="dxa"/>
        <w:tblLayout w:type="fixed"/>
        <w:tblLook w:val="04A0"/>
      </w:tblPr>
      <w:tblGrid>
        <w:gridCol w:w="709"/>
        <w:gridCol w:w="7621"/>
        <w:gridCol w:w="1985"/>
      </w:tblGrid>
      <w:tr w:rsidR="007543BF" w:rsidRPr="000660A3" w:rsidTr="000B0770">
        <w:trPr>
          <w:trHeight w:val="8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b/>
                <w:sz w:val="19"/>
                <w:szCs w:val="19"/>
              </w:rPr>
            </w:pPr>
            <w:r w:rsidRPr="000660A3">
              <w:rPr>
                <w:b/>
                <w:sz w:val="19"/>
                <w:szCs w:val="19"/>
              </w:rPr>
              <w:t xml:space="preserve">№ </w:t>
            </w:r>
            <w:proofErr w:type="spellStart"/>
            <w:r w:rsidRPr="000660A3">
              <w:rPr>
                <w:b/>
                <w:sz w:val="19"/>
                <w:szCs w:val="19"/>
              </w:rPr>
              <w:t>п</w:t>
            </w:r>
            <w:proofErr w:type="spellEnd"/>
            <w:r w:rsidRPr="000660A3">
              <w:rPr>
                <w:b/>
                <w:sz w:val="19"/>
                <w:szCs w:val="19"/>
              </w:rPr>
              <w:t>/</w:t>
            </w:r>
            <w:proofErr w:type="spellStart"/>
            <w:r w:rsidRPr="000660A3">
              <w:rPr>
                <w:b/>
                <w:sz w:val="19"/>
                <w:szCs w:val="19"/>
              </w:rPr>
              <w:t>п</w:t>
            </w:r>
            <w:proofErr w:type="spellEnd"/>
          </w:p>
        </w:tc>
        <w:tc>
          <w:tcPr>
            <w:tcW w:w="7621" w:type="dxa"/>
            <w:tcBorders>
              <w:top w:val="single" w:sz="4" w:space="0" w:color="auto"/>
              <w:left w:val="nil"/>
              <w:bottom w:val="single" w:sz="4" w:space="0" w:color="auto"/>
              <w:right w:val="single" w:sz="4" w:space="0" w:color="auto"/>
            </w:tcBorders>
            <w:vAlign w:val="center"/>
          </w:tcPr>
          <w:p w:rsidR="007543BF" w:rsidRPr="000660A3" w:rsidRDefault="007543BF" w:rsidP="000B0770">
            <w:pPr>
              <w:jc w:val="center"/>
              <w:rPr>
                <w:b/>
                <w:sz w:val="19"/>
                <w:szCs w:val="19"/>
              </w:rPr>
            </w:pPr>
            <w:r w:rsidRPr="000660A3">
              <w:rPr>
                <w:b/>
                <w:sz w:val="19"/>
                <w:szCs w:val="19"/>
              </w:rPr>
              <w:t>Виды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b/>
                <w:sz w:val="19"/>
                <w:szCs w:val="19"/>
              </w:rPr>
            </w:pPr>
            <w:r w:rsidRPr="000660A3">
              <w:rPr>
                <w:b/>
                <w:sz w:val="19"/>
                <w:szCs w:val="19"/>
              </w:rPr>
              <w:t>Периодичность обслуживания</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1</w:t>
            </w:r>
          </w:p>
        </w:tc>
        <w:tc>
          <w:tcPr>
            <w:tcW w:w="7621" w:type="dxa"/>
            <w:tcBorders>
              <w:top w:val="single" w:sz="4" w:space="0" w:color="auto"/>
              <w:left w:val="single" w:sz="4" w:space="0" w:color="auto"/>
              <w:bottom w:val="single" w:sz="4" w:space="0" w:color="auto"/>
              <w:right w:val="single" w:sz="4" w:space="0" w:color="auto"/>
            </w:tcBorders>
          </w:tcPr>
          <w:p w:rsidR="007543BF" w:rsidRPr="000660A3" w:rsidRDefault="007543BF" w:rsidP="000B0770">
            <w:pPr>
              <w:shd w:val="clear" w:color="auto" w:fill="FFFFFF"/>
              <w:rPr>
                <w:sz w:val="19"/>
                <w:szCs w:val="19"/>
              </w:rPr>
            </w:pPr>
            <w:r w:rsidRPr="000660A3">
              <w:rPr>
                <w:sz w:val="19"/>
                <w:szCs w:val="19"/>
              </w:rPr>
              <w:t>Проверка состояния монтажа, крепления и внешнего вида аппаратуры – внешний осмотр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 состояния гибких соединений (переходов) на отсутствие механических повреждений, коррозии, грязи, прочности крепления, наличие пломб (печатей)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2</w:t>
            </w:r>
          </w:p>
        </w:tc>
        <w:tc>
          <w:tcPr>
            <w:tcW w:w="7621" w:type="dxa"/>
            <w:tcBorders>
              <w:top w:val="single" w:sz="4" w:space="0" w:color="auto"/>
              <w:left w:val="single" w:sz="4" w:space="0" w:color="auto"/>
              <w:bottom w:val="single" w:sz="4" w:space="0" w:color="auto"/>
              <w:right w:val="single" w:sz="4" w:space="0" w:color="auto"/>
            </w:tcBorders>
          </w:tcPr>
          <w:p w:rsidR="007543BF" w:rsidRPr="000660A3" w:rsidRDefault="007543BF" w:rsidP="000B0770">
            <w:pPr>
              <w:pStyle w:val="af1"/>
              <w:ind w:left="0" w:right="-5" w:firstLine="0"/>
              <w:rPr>
                <w:sz w:val="19"/>
                <w:szCs w:val="19"/>
              </w:rPr>
            </w:pPr>
            <w:r w:rsidRPr="000660A3">
              <w:rPr>
                <w:sz w:val="19"/>
                <w:szCs w:val="19"/>
              </w:rPr>
              <w:t xml:space="preserve">Проверка чувствительности видеокамер и работоспособность </w:t>
            </w:r>
            <w:proofErr w:type="spellStart"/>
            <w:r w:rsidRPr="000660A3">
              <w:rPr>
                <w:sz w:val="19"/>
                <w:szCs w:val="19"/>
              </w:rPr>
              <w:t>видеосерверов</w:t>
            </w:r>
            <w:proofErr w:type="spellEnd"/>
            <w:r w:rsidRPr="000660A3">
              <w:rPr>
                <w:sz w:val="19"/>
                <w:szCs w:val="19"/>
              </w:rPr>
              <w:t xml:space="preserve"> и устройств – контроль рабочего положения выключателей и переключателей, исправности световой индикации, наличие защитных крышек, кожухов, пломб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3</w:t>
            </w:r>
          </w:p>
        </w:tc>
        <w:tc>
          <w:tcPr>
            <w:tcW w:w="7621" w:type="dxa"/>
            <w:tcBorders>
              <w:top w:val="single" w:sz="4" w:space="0" w:color="auto"/>
              <w:left w:val="single" w:sz="4" w:space="0" w:color="auto"/>
              <w:bottom w:val="single" w:sz="4" w:space="0" w:color="auto"/>
              <w:right w:val="single" w:sz="4" w:space="0" w:color="auto"/>
            </w:tcBorders>
          </w:tcPr>
          <w:p w:rsidR="007543BF" w:rsidRPr="000660A3" w:rsidRDefault="007543BF" w:rsidP="000B0770">
            <w:pPr>
              <w:pStyle w:val="af1"/>
              <w:ind w:left="0" w:right="-5" w:firstLine="0"/>
              <w:rPr>
                <w:sz w:val="19"/>
                <w:szCs w:val="19"/>
              </w:rPr>
            </w:pPr>
            <w:r w:rsidRPr="000660A3">
              <w:rPr>
                <w:sz w:val="19"/>
                <w:szCs w:val="19"/>
              </w:rPr>
              <w:t>Проверка работоспособности основных и резервных источников электропитания, автоматического переключения питания с рабочего ввода на резервный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4</w:t>
            </w:r>
          </w:p>
        </w:tc>
        <w:tc>
          <w:tcPr>
            <w:tcW w:w="7621" w:type="dxa"/>
            <w:tcBorders>
              <w:top w:val="single" w:sz="4" w:space="0" w:color="auto"/>
              <w:left w:val="single" w:sz="4" w:space="0" w:color="auto"/>
              <w:bottom w:val="single" w:sz="4" w:space="0" w:color="auto"/>
              <w:right w:val="single" w:sz="4" w:space="0" w:color="auto"/>
            </w:tcBorders>
          </w:tcPr>
          <w:p w:rsidR="007543BF" w:rsidRPr="000660A3" w:rsidRDefault="007543BF" w:rsidP="000B0770">
            <w:pPr>
              <w:pStyle w:val="af1"/>
              <w:ind w:left="0" w:right="-5" w:firstLine="0"/>
              <w:rPr>
                <w:sz w:val="19"/>
                <w:szCs w:val="19"/>
              </w:rPr>
            </w:pPr>
            <w:r w:rsidRPr="000660A3">
              <w:rPr>
                <w:sz w:val="19"/>
                <w:szCs w:val="19"/>
              </w:rPr>
              <w:t>Проверка работоспособности составных частей систем (</w:t>
            </w:r>
            <w:proofErr w:type="spellStart"/>
            <w:r w:rsidRPr="000660A3">
              <w:rPr>
                <w:sz w:val="19"/>
                <w:szCs w:val="19"/>
              </w:rPr>
              <w:t>видеосерверов</w:t>
            </w:r>
            <w:proofErr w:type="spellEnd"/>
            <w:r w:rsidRPr="000660A3">
              <w:rPr>
                <w:sz w:val="19"/>
                <w:szCs w:val="19"/>
              </w:rPr>
              <w:t>, видеокамер, электромагнитных замков, источников питания, кабельных линий и т.п.).</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5</w:t>
            </w:r>
          </w:p>
        </w:tc>
        <w:tc>
          <w:tcPr>
            <w:tcW w:w="7621" w:type="dxa"/>
            <w:tcBorders>
              <w:top w:val="single" w:sz="4" w:space="0" w:color="auto"/>
              <w:left w:val="single" w:sz="4" w:space="0" w:color="auto"/>
              <w:bottom w:val="single" w:sz="4" w:space="0" w:color="auto"/>
              <w:right w:val="single" w:sz="4" w:space="0" w:color="auto"/>
            </w:tcBorders>
            <w:vAlign w:val="center"/>
          </w:tcPr>
          <w:p w:rsidR="007543BF" w:rsidRPr="000660A3" w:rsidRDefault="007543BF" w:rsidP="000B0770">
            <w:pPr>
              <w:rPr>
                <w:sz w:val="19"/>
                <w:szCs w:val="19"/>
              </w:rPr>
            </w:pPr>
            <w:r w:rsidRPr="000660A3">
              <w:rPr>
                <w:sz w:val="19"/>
                <w:szCs w:val="19"/>
              </w:rPr>
              <w:t>Профилактические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6</w:t>
            </w:r>
          </w:p>
        </w:tc>
        <w:tc>
          <w:tcPr>
            <w:tcW w:w="7621" w:type="dxa"/>
            <w:tcBorders>
              <w:top w:val="single" w:sz="4" w:space="0" w:color="auto"/>
              <w:left w:val="single" w:sz="4" w:space="0" w:color="auto"/>
              <w:bottom w:val="single" w:sz="4" w:space="0" w:color="auto"/>
              <w:right w:val="single" w:sz="4" w:space="0" w:color="auto"/>
            </w:tcBorders>
            <w:vAlign w:val="center"/>
          </w:tcPr>
          <w:p w:rsidR="007543BF" w:rsidRPr="000660A3" w:rsidRDefault="007543BF" w:rsidP="000B0770">
            <w:pPr>
              <w:rPr>
                <w:sz w:val="19"/>
                <w:szCs w:val="19"/>
              </w:rPr>
            </w:pPr>
            <w:r w:rsidRPr="000660A3">
              <w:rPr>
                <w:sz w:val="19"/>
                <w:szCs w:val="19"/>
              </w:rPr>
              <w:t>Проверка общей работоспособности системы, комплекса в целом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ежемесячно</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7</w:t>
            </w:r>
          </w:p>
        </w:tc>
        <w:tc>
          <w:tcPr>
            <w:tcW w:w="7621" w:type="dxa"/>
            <w:tcBorders>
              <w:top w:val="single" w:sz="4" w:space="0" w:color="auto"/>
              <w:left w:val="single" w:sz="4" w:space="0" w:color="auto"/>
              <w:bottom w:val="single" w:sz="4" w:space="0" w:color="auto"/>
              <w:right w:val="single" w:sz="4" w:space="0" w:color="auto"/>
            </w:tcBorders>
            <w:vAlign w:val="center"/>
          </w:tcPr>
          <w:p w:rsidR="007543BF" w:rsidRPr="000660A3" w:rsidRDefault="007543BF" w:rsidP="000B0770">
            <w:pPr>
              <w:rPr>
                <w:sz w:val="19"/>
                <w:szCs w:val="19"/>
              </w:rPr>
            </w:pPr>
            <w:r w:rsidRPr="000660A3">
              <w:rPr>
                <w:sz w:val="19"/>
                <w:szCs w:val="19"/>
              </w:rPr>
              <w:t>Измерение сопротивления защитного и рабочего заземления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1 раз в полгода</w:t>
            </w:r>
          </w:p>
        </w:tc>
      </w:tr>
      <w:tr w:rsidR="007543BF" w:rsidRPr="000660A3" w:rsidTr="000B0770">
        <w:trPr>
          <w:trHeight w:val="1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8</w:t>
            </w:r>
          </w:p>
        </w:tc>
        <w:tc>
          <w:tcPr>
            <w:tcW w:w="7621" w:type="dxa"/>
            <w:tcBorders>
              <w:top w:val="single" w:sz="4" w:space="0" w:color="auto"/>
              <w:left w:val="single" w:sz="4" w:space="0" w:color="auto"/>
              <w:bottom w:val="single" w:sz="4" w:space="0" w:color="auto"/>
              <w:right w:val="single" w:sz="4" w:space="0" w:color="auto"/>
            </w:tcBorders>
            <w:vAlign w:val="center"/>
          </w:tcPr>
          <w:p w:rsidR="007543BF" w:rsidRPr="000660A3" w:rsidRDefault="007543BF" w:rsidP="000B0770">
            <w:pPr>
              <w:rPr>
                <w:sz w:val="19"/>
                <w:szCs w:val="19"/>
              </w:rPr>
            </w:pPr>
            <w:r w:rsidRPr="000660A3">
              <w:rPr>
                <w:sz w:val="19"/>
                <w:szCs w:val="19"/>
              </w:rPr>
              <w:t>Измерение сопротивления изоляции электрических цепей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3BF" w:rsidRPr="000660A3" w:rsidRDefault="007543BF" w:rsidP="000B0770">
            <w:pPr>
              <w:jc w:val="center"/>
              <w:rPr>
                <w:sz w:val="19"/>
                <w:szCs w:val="19"/>
              </w:rPr>
            </w:pPr>
            <w:r w:rsidRPr="000660A3">
              <w:rPr>
                <w:sz w:val="19"/>
                <w:szCs w:val="19"/>
              </w:rPr>
              <w:t>1 раз в полгода</w:t>
            </w:r>
          </w:p>
        </w:tc>
      </w:tr>
    </w:tbl>
    <w:p w:rsidR="007543BF" w:rsidRPr="000660A3" w:rsidRDefault="007543BF" w:rsidP="007543BF">
      <w:pPr>
        <w:pStyle w:val="af"/>
        <w:contextualSpacing/>
        <w:jc w:val="right"/>
        <w:rPr>
          <w:rFonts w:ascii="Times New Roman" w:hAnsi="Times New Roman"/>
          <w:b/>
          <w:sz w:val="19"/>
          <w:szCs w:val="19"/>
        </w:rPr>
      </w:pPr>
    </w:p>
    <w:p w:rsidR="007543BF" w:rsidRPr="000660A3" w:rsidRDefault="007543BF" w:rsidP="007543BF">
      <w:pPr>
        <w:jc w:val="right"/>
        <w:rPr>
          <w:b/>
          <w:sz w:val="19"/>
          <w:szCs w:val="19"/>
        </w:rPr>
      </w:pPr>
      <w:r w:rsidRPr="000660A3">
        <w:rPr>
          <w:b/>
          <w:sz w:val="19"/>
          <w:szCs w:val="19"/>
        </w:rPr>
        <w:t>Таблица № 2</w:t>
      </w:r>
    </w:p>
    <w:p w:rsidR="007543BF" w:rsidRPr="000660A3" w:rsidRDefault="007543BF" w:rsidP="007543BF">
      <w:pPr>
        <w:jc w:val="center"/>
        <w:rPr>
          <w:b/>
          <w:sz w:val="19"/>
          <w:szCs w:val="19"/>
        </w:rPr>
      </w:pPr>
      <w:r w:rsidRPr="000660A3">
        <w:rPr>
          <w:b/>
          <w:sz w:val="19"/>
          <w:szCs w:val="19"/>
        </w:rPr>
        <w:t>Перечень оборудования систем безопасности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37"/>
        <w:gridCol w:w="1111"/>
        <w:gridCol w:w="2691"/>
      </w:tblGrid>
      <w:tr w:rsidR="007543BF" w:rsidRPr="000660A3" w:rsidTr="000B0770">
        <w:tc>
          <w:tcPr>
            <w:tcW w:w="675" w:type="dxa"/>
          </w:tcPr>
          <w:p w:rsidR="007543BF" w:rsidRPr="000660A3" w:rsidRDefault="007543BF" w:rsidP="000B0770">
            <w:pPr>
              <w:jc w:val="both"/>
              <w:rPr>
                <w:sz w:val="19"/>
                <w:szCs w:val="19"/>
              </w:rPr>
            </w:pPr>
          </w:p>
        </w:tc>
        <w:tc>
          <w:tcPr>
            <w:tcW w:w="5837" w:type="dxa"/>
            <w:shd w:val="clear" w:color="auto" w:fill="auto"/>
          </w:tcPr>
          <w:p w:rsidR="007543BF" w:rsidRPr="000660A3" w:rsidRDefault="007543BF" w:rsidP="000B0770">
            <w:pPr>
              <w:jc w:val="center"/>
              <w:rPr>
                <w:b/>
                <w:sz w:val="19"/>
                <w:szCs w:val="19"/>
              </w:rPr>
            </w:pPr>
            <w:r w:rsidRPr="00352D19">
              <w:rPr>
                <w:b/>
                <w:sz w:val="19"/>
                <w:szCs w:val="19"/>
              </w:rPr>
              <w:t>Наименование</w:t>
            </w:r>
          </w:p>
        </w:tc>
        <w:tc>
          <w:tcPr>
            <w:tcW w:w="1111" w:type="dxa"/>
            <w:shd w:val="clear" w:color="auto" w:fill="auto"/>
          </w:tcPr>
          <w:p w:rsidR="007543BF" w:rsidRPr="000660A3" w:rsidRDefault="007543BF" w:rsidP="000B0770">
            <w:pPr>
              <w:jc w:val="center"/>
              <w:rPr>
                <w:b/>
                <w:sz w:val="19"/>
                <w:szCs w:val="19"/>
              </w:rPr>
            </w:pPr>
            <w:r w:rsidRPr="000660A3">
              <w:rPr>
                <w:b/>
                <w:sz w:val="19"/>
                <w:szCs w:val="19"/>
              </w:rPr>
              <w:t>Кол-во</w:t>
            </w:r>
          </w:p>
        </w:tc>
        <w:tc>
          <w:tcPr>
            <w:tcW w:w="2691" w:type="dxa"/>
            <w:shd w:val="clear" w:color="auto" w:fill="auto"/>
          </w:tcPr>
          <w:p w:rsidR="007543BF" w:rsidRPr="000660A3" w:rsidRDefault="007543BF" w:rsidP="000B0770">
            <w:pPr>
              <w:jc w:val="both"/>
              <w:rPr>
                <w:b/>
                <w:sz w:val="19"/>
                <w:szCs w:val="19"/>
              </w:rPr>
            </w:pPr>
            <w:r w:rsidRPr="000660A3">
              <w:rPr>
                <w:b/>
                <w:sz w:val="19"/>
                <w:szCs w:val="19"/>
              </w:rPr>
              <w:t>Периодичность обслуживания</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1</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r w:rsidRPr="000660A3">
              <w:rPr>
                <w:sz w:val="19"/>
                <w:szCs w:val="19"/>
              </w:rPr>
              <w:t xml:space="preserve">Аккумуляторная батарея 7 </w:t>
            </w:r>
            <w:proofErr w:type="spellStart"/>
            <w:r w:rsidRPr="000660A3">
              <w:rPr>
                <w:sz w:val="19"/>
                <w:szCs w:val="19"/>
              </w:rPr>
              <w:t>А\ч</w:t>
            </w:r>
            <w:proofErr w:type="spellEnd"/>
            <w:r w:rsidRPr="000660A3">
              <w:rPr>
                <w:sz w:val="19"/>
                <w:szCs w:val="19"/>
              </w:rPr>
              <w:t xml:space="preserve"> 12В</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1</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rPr>
            </w:pPr>
            <w:r w:rsidRPr="000660A3">
              <w:rPr>
                <w:sz w:val="19"/>
                <w:szCs w:val="19"/>
              </w:rPr>
              <w:t>2</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r w:rsidRPr="000660A3">
              <w:rPr>
                <w:sz w:val="19"/>
                <w:szCs w:val="19"/>
              </w:rPr>
              <w:t>Замок электромагнитный «М1-300»</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2</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rPr>
            </w:pPr>
            <w:r w:rsidRPr="000660A3">
              <w:rPr>
                <w:sz w:val="19"/>
                <w:szCs w:val="19"/>
              </w:rPr>
              <w:t>3</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r w:rsidRPr="000660A3">
              <w:rPr>
                <w:sz w:val="19"/>
                <w:szCs w:val="19"/>
              </w:rPr>
              <w:t>Блок питания «ББП-30»</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1</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4</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r w:rsidRPr="000660A3">
              <w:rPr>
                <w:sz w:val="19"/>
                <w:szCs w:val="19"/>
              </w:rPr>
              <w:t>Контролер «</w:t>
            </w:r>
            <w:r w:rsidRPr="000660A3">
              <w:rPr>
                <w:sz w:val="19"/>
                <w:szCs w:val="19"/>
                <w:lang w:val="en-US"/>
              </w:rPr>
              <w:t>Z-5R</w:t>
            </w:r>
            <w:r w:rsidRPr="000660A3">
              <w:rPr>
                <w:sz w:val="19"/>
                <w:szCs w:val="19"/>
              </w:rPr>
              <w:t>»</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2</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5</w:t>
            </w:r>
          </w:p>
        </w:tc>
        <w:tc>
          <w:tcPr>
            <w:tcW w:w="5837" w:type="dxa"/>
            <w:tcBorders>
              <w:bottom w:val="single" w:sz="4" w:space="0" w:color="auto"/>
            </w:tcBorders>
            <w:shd w:val="clear" w:color="auto" w:fill="auto"/>
          </w:tcPr>
          <w:p w:rsidR="007543BF" w:rsidRPr="000660A3" w:rsidRDefault="007543BF" w:rsidP="000B0770">
            <w:pPr>
              <w:jc w:val="both"/>
              <w:rPr>
                <w:sz w:val="19"/>
                <w:szCs w:val="19"/>
                <w:lang w:val="en-US"/>
              </w:rPr>
            </w:pPr>
            <w:r w:rsidRPr="000660A3">
              <w:rPr>
                <w:sz w:val="19"/>
                <w:szCs w:val="19"/>
              </w:rPr>
              <w:t xml:space="preserve">Видеокамера внутренняя </w:t>
            </w:r>
            <w:r w:rsidRPr="000660A3">
              <w:rPr>
                <w:sz w:val="19"/>
                <w:szCs w:val="19"/>
                <w:lang w:val="en-US"/>
              </w:rPr>
              <w:t>DS-T133</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6</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6</w:t>
            </w:r>
          </w:p>
        </w:tc>
        <w:tc>
          <w:tcPr>
            <w:tcW w:w="5837" w:type="dxa"/>
            <w:tcBorders>
              <w:bottom w:val="single" w:sz="4" w:space="0" w:color="auto"/>
            </w:tcBorders>
            <w:shd w:val="clear" w:color="auto" w:fill="auto"/>
          </w:tcPr>
          <w:p w:rsidR="007543BF" w:rsidRPr="000660A3" w:rsidRDefault="007543BF" w:rsidP="000B0770">
            <w:pPr>
              <w:jc w:val="both"/>
              <w:rPr>
                <w:sz w:val="19"/>
                <w:szCs w:val="19"/>
                <w:lang w:val="en-US"/>
              </w:rPr>
            </w:pPr>
            <w:r w:rsidRPr="000660A3">
              <w:rPr>
                <w:sz w:val="19"/>
                <w:szCs w:val="19"/>
              </w:rPr>
              <w:t>Видеокамера уличная</w:t>
            </w:r>
            <w:r w:rsidRPr="000660A3">
              <w:rPr>
                <w:sz w:val="19"/>
                <w:szCs w:val="19"/>
                <w:lang w:val="en-US"/>
              </w:rPr>
              <w:t xml:space="preserve"> DS-T210</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1</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7</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r w:rsidRPr="000660A3">
              <w:rPr>
                <w:sz w:val="19"/>
                <w:szCs w:val="19"/>
              </w:rPr>
              <w:t>Блок питания «АТ-50»</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1</w:t>
            </w:r>
          </w:p>
        </w:tc>
      </w:tr>
      <w:tr w:rsidR="007543BF" w:rsidRPr="000660A3" w:rsidTr="000B0770">
        <w:tc>
          <w:tcPr>
            <w:tcW w:w="675" w:type="dxa"/>
            <w:tcBorders>
              <w:bottom w:val="single" w:sz="4" w:space="0" w:color="auto"/>
            </w:tcBorders>
          </w:tcPr>
          <w:p w:rsidR="007543BF" w:rsidRPr="000660A3" w:rsidRDefault="007543BF" w:rsidP="000B0770">
            <w:pPr>
              <w:jc w:val="both"/>
              <w:rPr>
                <w:sz w:val="19"/>
                <w:szCs w:val="19"/>
                <w:lang w:val="en-US"/>
              </w:rPr>
            </w:pPr>
            <w:r w:rsidRPr="000660A3">
              <w:rPr>
                <w:sz w:val="19"/>
                <w:szCs w:val="19"/>
                <w:lang w:val="en-US"/>
              </w:rPr>
              <w:t>8</w:t>
            </w:r>
          </w:p>
        </w:tc>
        <w:tc>
          <w:tcPr>
            <w:tcW w:w="5837" w:type="dxa"/>
            <w:tcBorders>
              <w:bottom w:val="single" w:sz="4" w:space="0" w:color="auto"/>
            </w:tcBorders>
            <w:shd w:val="clear" w:color="auto" w:fill="auto"/>
          </w:tcPr>
          <w:p w:rsidR="007543BF" w:rsidRPr="000660A3" w:rsidRDefault="007543BF" w:rsidP="000B0770">
            <w:pPr>
              <w:jc w:val="both"/>
              <w:rPr>
                <w:sz w:val="19"/>
                <w:szCs w:val="19"/>
              </w:rPr>
            </w:pPr>
            <w:proofErr w:type="spellStart"/>
            <w:r w:rsidRPr="000660A3">
              <w:rPr>
                <w:sz w:val="19"/>
                <w:szCs w:val="19"/>
              </w:rPr>
              <w:t>Видеорегистратор</w:t>
            </w:r>
            <w:proofErr w:type="spellEnd"/>
            <w:r w:rsidRPr="000660A3">
              <w:rPr>
                <w:sz w:val="19"/>
                <w:szCs w:val="19"/>
              </w:rPr>
              <w:t xml:space="preserve"> 8 каналов</w:t>
            </w:r>
            <w:r w:rsidRPr="000660A3">
              <w:rPr>
                <w:sz w:val="19"/>
                <w:szCs w:val="19"/>
                <w:lang w:val="en-US"/>
              </w:rPr>
              <w:t xml:space="preserve"> DS-H108</w:t>
            </w:r>
          </w:p>
        </w:tc>
        <w:tc>
          <w:tcPr>
            <w:tcW w:w="111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шт.</w:t>
            </w:r>
          </w:p>
        </w:tc>
        <w:tc>
          <w:tcPr>
            <w:tcW w:w="2691" w:type="dxa"/>
            <w:tcBorders>
              <w:bottom w:val="single" w:sz="4" w:space="0" w:color="auto"/>
            </w:tcBorders>
            <w:shd w:val="clear" w:color="auto" w:fill="auto"/>
          </w:tcPr>
          <w:p w:rsidR="007543BF" w:rsidRPr="000660A3" w:rsidRDefault="007543BF" w:rsidP="000B0770">
            <w:pPr>
              <w:jc w:val="center"/>
              <w:rPr>
                <w:sz w:val="19"/>
                <w:szCs w:val="19"/>
              </w:rPr>
            </w:pPr>
            <w:r w:rsidRPr="000660A3">
              <w:rPr>
                <w:sz w:val="19"/>
                <w:szCs w:val="19"/>
              </w:rPr>
              <w:t>1</w:t>
            </w:r>
          </w:p>
        </w:tc>
      </w:tr>
    </w:tbl>
    <w:p w:rsidR="007543BF" w:rsidRPr="000660A3" w:rsidRDefault="007543BF" w:rsidP="007543BF">
      <w:pPr>
        <w:jc w:val="right"/>
        <w:rPr>
          <w:rFonts w:ascii="Cuprum" w:hAnsi="Cuprum" w:cs="Tahoma"/>
          <w:b/>
          <w:bCs/>
          <w:sz w:val="19"/>
          <w:szCs w:val="19"/>
        </w:rPr>
      </w:pPr>
    </w:p>
    <w:p w:rsidR="007543BF" w:rsidRPr="000660A3" w:rsidRDefault="007543BF" w:rsidP="007543BF">
      <w:pPr>
        <w:jc w:val="both"/>
        <w:rPr>
          <w:sz w:val="19"/>
          <w:szCs w:val="19"/>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543BF" w:rsidRPr="00173614" w:rsidTr="000B0770">
        <w:tc>
          <w:tcPr>
            <w:tcW w:w="4680" w:type="dxa"/>
            <w:tcBorders>
              <w:top w:val="nil"/>
              <w:left w:val="nil"/>
              <w:bottom w:val="nil"/>
              <w:right w:val="nil"/>
            </w:tcBorders>
          </w:tcPr>
          <w:p w:rsidR="007543BF" w:rsidRPr="00173614" w:rsidRDefault="007543BF" w:rsidP="000B0770">
            <w:pPr>
              <w:pStyle w:val="a9"/>
              <w:tabs>
                <w:tab w:val="left" w:pos="2268"/>
              </w:tabs>
              <w:rPr>
                <w:sz w:val="20"/>
              </w:rPr>
            </w:pPr>
            <w:r w:rsidRPr="00173614">
              <w:rPr>
                <w:sz w:val="20"/>
              </w:rPr>
              <w:t>Заказчик:</w:t>
            </w:r>
          </w:p>
          <w:p w:rsidR="007543BF" w:rsidRDefault="007543BF" w:rsidP="000B0770">
            <w:pPr>
              <w:pStyle w:val="a9"/>
              <w:tabs>
                <w:tab w:val="left" w:pos="2268"/>
              </w:tabs>
              <w:rPr>
                <w:sz w:val="20"/>
              </w:rPr>
            </w:pPr>
            <w:r w:rsidRPr="00173614">
              <w:rPr>
                <w:sz w:val="20"/>
              </w:rPr>
              <w:t xml:space="preserve">ОГАУЗ «Иркутская городская клиническая больница № 8» </w:t>
            </w:r>
          </w:p>
          <w:p w:rsidR="007543BF" w:rsidRDefault="007543BF" w:rsidP="000B0770">
            <w:pPr>
              <w:pStyle w:val="a9"/>
              <w:tabs>
                <w:tab w:val="left" w:pos="2268"/>
              </w:tabs>
              <w:rPr>
                <w:bCs/>
                <w:sz w:val="20"/>
              </w:rPr>
            </w:pPr>
            <w:r w:rsidRPr="00173614">
              <w:rPr>
                <w:bCs/>
                <w:sz w:val="20"/>
              </w:rPr>
              <w:t>Главный врач</w:t>
            </w:r>
          </w:p>
          <w:p w:rsidR="00352D19" w:rsidRPr="00173614" w:rsidRDefault="00352D19" w:rsidP="000B0770">
            <w:pPr>
              <w:pStyle w:val="a9"/>
              <w:tabs>
                <w:tab w:val="left" w:pos="2268"/>
              </w:tabs>
              <w:rPr>
                <w:bCs/>
                <w:sz w:val="20"/>
              </w:rPr>
            </w:pPr>
          </w:p>
          <w:p w:rsidR="007543BF" w:rsidRPr="00173614" w:rsidRDefault="007543BF" w:rsidP="000B0770">
            <w:pPr>
              <w:pStyle w:val="a9"/>
              <w:tabs>
                <w:tab w:val="left" w:pos="2268"/>
              </w:tabs>
              <w:rPr>
                <w:sz w:val="20"/>
              </w:rPr>
            </w:pPr>
            <w:r w:rsidRPr="00173614">
              <w:rPr>
                <w:sz w:val="20"/>
              </w:rPr>
              <w:t xml:space="preserve">_____________________/ Ж. В. </w:t>
            </w:r>
            <w:proofErr w:type="spellStart"/>
            <w:r w:rsidRPr="00173614">
              <w:rPr>
                <w:sz w:val="20"/>
              </w:rPr>
              <w:t>Есева</w:t>
            </w:r>
            <w:proofErr w:type="spellEnd"/>
            <w:r w:rsidRPr="00173614">
              <w:rPr>
                <w:sz w:val="20"/>
              </w:rPr>
              <w:t>/</w:t>
            </w:r>
          </w:p>
          <w:p w:rsidR="007543BF" w:rsidRPr="00173614" w:rsidRDefault="007543BF" w:rsidP="000B0770">
            <w:pPr>
              <w:rPr>
                <w:bCs/>
                <w:sz w:val="20"/>
                <w:szCs w:val="20"/>
              </w:rPr>
            </w:pPr>
            <w:r w:rsidRPr="00173614">
              <w:rPr>
                <w:bCs/>
                <w:sz w:val="20"/>
                <w:szCs w:val="20"/>
              </w:rPr>
              <w:t>М.П.</w:t>
            </w:r>
          </w:p>
        </w:tc>
        <w:tc>
          <w:tcPr>
            <w:tcW w:w="540" w:type="dxa"/>
            <w:tcBorders>
              <w:top w:val="nil"/>
              <w:left w:val="nil"/>
              <w:bottom w:val="nil"/>
              <w:right w:val="nil"/>
            </w:tcBorders>
          </w:tcPr>
          <w:p w:rsidR="007543BF" w:rsidRPr="00173614" w:rsidRDefault="007543BF" w:rsidP="000B0770">
            <w:pPr>
              <w:pStyle w:val="a9"/>
              <w:tabs>
                <w:tab w:val="left" w:pos="2268"/>
              </w:tabs>
              <w:rPr>
                <w:bCs/>
                <w:sz w:val="20"/>
              </w:rPr>
            </w:pPr>
          </w:p>
        </w:tc>
        <w:tc>
          <w:tcPr>
            <w:tcW w:w="4680" w:type="dxa"/>
            <w:tcBorders>
              <w:top w:val="nil"/>
              <w:left w:val="nil"/>
              <w:bottom w:val="nil"/>
              <w:right w:val="nil"/>
            </w:tcBorders>
          </w:tcPr>
          <w:p w:rsidR="007543BF" w:rsidRPr="00173614" w:rsidRDefault="007543BF" w:rsidP="000B0770">
            <w:pPr>
              <w:jc w:val="both"/>
              <w:rPr>
                <w:sz w:val="20"/>
                <w:szCs w:val="20"/>
              </w:rPr>
            </w:pPr>
            <w:r w:rsidRPr="00173614">
              <w:rPr>
                <w:sz w:val="20"/>
                <w:szCs w:val="20"/>
              </w:rPr>
              <w:t xml:space="preserve">Исполнитель: </w:t>
            </w:r>
          </w:p>
          <w:p w:rsidR="00352D19" w:rsidRPr="00F55163" w:rsidRDefault="00352D19" w:rsidP="00352D19">
            <w:pPr>
              <w:widowControl w:val="0"/>
              <w:tabs>
                <w:tab w:val="left" w:pos="5040"/>
              </w:tabs>
              <w:autoSpaceDE w:val="0"/>
              <w:autoSpaceDN w:val="0"/>
              <w:adjustRightInd w:val="0"/>
              <w:rPr>
                <w:sz w:val="20"/>
                <w:szCs w:val="20"/>
              </w:rPr>
            </w:pPr>
            <w:r w:rsidRPr="00F55163">
              <w:rPr>
                <w:sz w:val="20"/>
                <w:szCs w:val="20"/>
              </w:rPr>
              <w:t xml:space="preserve">ООО «БРАНДМЕЙСТЕР </w:t>
            </w:r>
            <w:proofErr w:type="spellStart"/>
            <w:r w:rsidRPr="00F55163">
              <w:rPr>
                <w:sz w:val="20"/>
                <w:szCs w:val="20"/>
              </w:rPr>
              <w:t>ТТиК</w:t>
            </w:r>
            <w:proofErr w:type="spellEnd"/>
            <w:r w:rsidRPr="00F55163">
              <w:rPr>
                <w:sz w:val="20"/>
                <w:szCs w:val="20"/>
              </w:rPr>
              <w:t>»</w:t>
            </w:r>
          </w:p>
          <w:p w:rsidR="00352D19" w:rsidRPr="00F55163" w:rsidRDefault="00352D19" w:rsidP="00352D19">
            <w:pPr>
              <w:widowControl w:val="0"/>
              <w:tabs>
                <w:tab w:val="left" w:pos="5040"/>
              </w:tabs>
              <w:autoSpaceDE w:val="0"/>
              <w:autoSpaceDN w:val="0"/>
              <w:adjustRightInd w:val="0"/>
              <w:rPr>
                <w:sz w:val="20"/>
                <w:szCs w:val="20"/>
              </w:rPr>
            </w:pPr>
          </w:p>
          <w:p w:rsidR="00352D19" w:rsidRDefault="00352D19" w:rsidP="00352D19">
            <w:pPr>
              <w:widowControl w:val="0"/>
              <w:tabs>
                <w:tab w:val="left" w:pos="5040"/>
              </w:tabs>
              <w:autoSpaceDE w:val="0"/>
              <w:autoSpaceDN w:val="0"/>
              <w:adjustRightInd w:val="0"/>
              <w:rPr>
                <w:sz w:val="20"/>
                <w:szCs w:val="20"/>
              </w:rPr>
            </w:pPr>
            <w:r w:rsidRPr="00F55163">
              <w:rPr>
                <w:sz w:val="20"/>
                <w:szCs w:val="20"/>
              </w:rPr>
              <w:t>Генеральный директор</w:t>
            </w:r>
          </w:p>
          <w:p w:rsidR="00352D19" w:rsidRPr="00F55163" w:rsidRDefault="00352D19" w:rsidP="00352D19">
            <w:pPr>
              <w:widowControl w:val="0"/>
              <w:tabs>
                <w:tab w:val="left" w:pos="5040"/>
              </w:tabs>
              <w:autoSpaceDE w:val="0"/>
              <w:autoSpaceDN w:val="0"/>
              <w:adjustRightInd w:val="0"/>
              <w:rPr>
                <w:sz w:val="20"/>
                <w:szCs w:val="20"/>
              </w:rPr>
            </w:pPr>
          </w:p>
          <w:p w:rsidR="00352D19" w:rsidRPr="00F55163" w:rsidRDefault="00352D19" w:rsidP="00352D19">
            <w:pPr>
              <w:widowControl w:val="0"/>
              <w:tabs>
                <w:tab w:val="left" w:pos="5040"/>
              </w:tabs>
              <w:autoSpaceDE w:val="0"/>
              <w:autoSpaceDN w:val="0"/>
              <w:adjustRightInd w:val="0"/>
              <w:rPr>
                <w:sz w:val="20"/>
                <w:szCs w:val="20"/>
              </w:rPr>
            </w:pPr>
            <w:r w:rsidRPr="00F55163">
              <w:rPr>
                <w:sz w:val="20"/>
                <w:szCs w:val="20"/>
              </w:rPr>
              <w:t xml:space="preserve">__________________/Д.В. </w:t>
            </w:r>
            <w:proofErr w:type="spellStart"/>
            <w:r w:rsidRPr="00F55163">
              <w:rPr>
                <w:sz w:val="20"/>
                <w:szCs w:val="20"/>
              </w:rPr>
              <w:t>Тирских</w:t>
            </w:r>
            <w:proofErr w:type="spellEnd"/>
            <w:r w:rsidRPr="00F55163">
              <w:rPr>
                <w:sz w:val="20"/>
                <w:szCs w:val="20"/>
              </w:rPr>
              <w:t>/</w:t>
            </w:r>
          </w:p>
          <w:p w:rsidR="007543BF" w:rsidRPr="00173614" w:rsidRDefault="00352D19" w:rsidP="00352D19">
            <w:pPr>
              <w:pStyle w:val="ab"/>
              <w:rPr>
                <w:rFonts w:ascii="Times New Roman" w:hAnsi="Times New Roman"/>
                <w:bCs/>
              </w:rPr>
            </w:pPr>
            <w:r w:rsidRPr="00F55163">
              <w:rPr>
                <w:rFonts w:ascii="Times New Roman" w:hAnsi="Times New Roman"/>
                <w:bCs/>
              </w:rPr>
              <w:t xml:space="preserve">  М.П.</w:t>
            </w:r>
          </w:p>
        </w:tc>
      </w:tr>
    </w:tbl>
    <w:p w:rsidR="00CF2101" w:rsidRDefault="00CF2101"/>
    <w:sectPr w:rsidR="00CF2101" w:rsidSect="007543B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8C32DFC6"/>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BA22A1C"/>
    <w:multiLevelType w:val="multilevel"/>
    <w:tmpl w:val="072EC54A"/>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7543BF"/>
    <w:rsid w:val="00352D19"/>
    <w:rsid w:val="007543BF"/>
    <w:rsid w:val="00CF2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43BF"/>
    <w:rPr>
      <w:color w:val="0000FF"/>
      <w:u w:val="single"/>
    </w:rPr>
  </w:style>
  <w:style w:type="paragraph" w:customStyle="1" w:styleId="a4">
    <w:name w:val="Базовый"/>
    <w:rsid w:val="007543BF"/>
    <w:pPr>
      <w:suppressAutoHyphens/>
      <w:spacing w:after="200" w:line="276" w:lineRule="auto"/>
    </w:pPr>
    <w:rPr>
      <w:rFonts w:ascii="Calibri" w:eastAsia="Lucida Sans Unicode" w:hAnsi="Calibri" w:cs="Calibri"/>
      <w:color w:val="00000A"/>
    </w:rPr>
  </w:style>
  <w:style w:type="paragraph" w:styleId="a5">
    <w:name w:val="List Paragraph"/>
    <w:aliases w:val="UL,Абзац маркированнный,Bullet 1,Use Case List Paragraph"/>
    <w:basedOn w:val="a4"/>
    <w:link w:val="a6"/>
    <w:uiPriority w:val="34"/>
    <w:qFormat/>
    <w:rsid w:val="007543BF"/>
    <w:pPr>
      <w:ind w:left="720"/>
      <w:contextualSpacing/>
    </w:pPr>
  </w:style>
  <w:style w:type="paragraph" w:styleId="a7">
    <w:name w:val="Title"/>
    <w:basedOn w:val="a"/>
    <w:link w:val="a8"/>
    <w:qFormat/>
    <w:rsid w:val="007543BF"/>
    <w:pPr>
      <w:jc w:val="center"/>
    </w:pPr>
    <w:rPr>
      <w:b/>
      <w:sz w:val="28"/>
      <w:szCs w:val="20"/>
    </w:rPr>
  </w:style>
  <w:style w:type="character" w:customStyle="1" w:styleId="a8">
    <w:name w:val="Название Знак"/>
    <w:basedOn w:val="a0"/>
    <w:link w:val="a7"/>
    <w:rsid w:val="007543BF"/>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543B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543BF"/>
    <w:rPr>
      <w:rFonts w:ascii="Times New Roman" w:eastAsia="Times New Roman" w:hAnsi="Times New Roman" w:cs="Times New Roman"/>
      <w:sz w:val="24"/>
      <w:szCs w:val="20"/>
      <w:lang w:eastAsia="ru-RU"/>
    </w:rPr>
  </w:style>
  <w:style w:type="paragraph" w:styleId="2">
    <w:name w:val="Body Text Indent 2"/>
    <w:basedOn w:val="a"/>
    <w:link w:val="20"/>
    <w:rsid w:val="007543BF"/>
    <w:pPr>
      <w:ind w:firstLine="709"/>
      <w:jc w:val="both"/>
    </w:pPr>
    <w:rPr>
      <w:szCs w:val="20"/>
    </w:rPr>
  </w:style>
  <w:style w:type="character" w:customStyle="1" w:styleId="20">
    <w:name w:val="Основной текст с отступом 2 Знак"/>
    <w:basedOn w:val="a0"/>
    <w:link w:val="2"/>
    <w:rsid w:val="007543BF"/>
    <w:rPr>
      <w:rFonts w:ascii="Times New Roman" w:eastAsia="Times New Roman" w:hAnsi="Times New Roman" w:cs="Times New Roman"/>
      <w:sz w:val="24"/>
      <w:szCs w:val="20"/>
      <w:lang w:eastAsia="ru-RU"/>
    </w:rPr>
  </w:style>
  <w:style w:type="paragraph" w:styleId="ab">
    <w:name w:val="Plain Text"/>
    <w:basedOn w:val="a"/>
    <w:link w:val="ac"/>
    <w:uiPriority w:val="99"/>
    <w:rsid w:val="007543BF"/>
    <w:rPr>
      <w:rFonts w:ascii="Courier New" w:hAnsi="Courier New"/>
      <w:sz w:val="20"/>
      <w:szCs w:val="20"/>
    </w:rPr>
  </w:style>
  <w:style w:type="character" w:customStyle="1" w:styleId="ac">
    <w:name w:val="Текст Знак"/>
    <w:basedOn w:val="a0"/>
    <w:link w:val="ab"/>
    <w:uiPriority w:val="99"/>
    <w:rsid w:val="007543BF"/>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543BF"/>
    <w:pPr>
      <w:widowControl w:val="0"/>
      <w:ind w:firstLine="720"/>
      <w:jc w:val="both"/>
    </w:pPr>
    <w:rPr>
      <w:rFonts w:ascii="Arial" w:hAnsi="Arial"/>
    </w:rPr>
  </w:style>
  <w:style w:type="paragraph" w:styleId="ad">
    <w:name w:val="No Spacing"/>
    <w:link w:val="ae"/>
    <w:uiPriority w:val="99"/>
    <w:qFormat/>
    <w:rsid w:val="007543BF"/>
    <w:pPr>
      <w:spacing w:after="0" w:line="240" w:lineRule="auto"/>
    </w:pPr>
    <w:rPr>
      <w:rFonts w:ascii="Calibri" w:eastAsia="Calibri" w:hAnsi="Calibri" w:cs="Times New Roman"/>
    </w:rPr>
  </w:style>
  <w:style w:type="character" w:customStyle="1" w:styleId="ae">
    <w:name w:val="Без интервала Знак"/>
    <w:link w:val="ad"/>
    <w:uiPriority w:val="99"/>
    <w:locked/>
    <w:rsid w:val="007543BF"/>
    <w:rPr>
      <w:rFonts w:ascii="Calibri" w:eastAsia="Calibri" w:hAnsi="Calibri" w:cs="Times New Roman"/>
    </w:rPr>
  </w:style>
  <w:style w:type="character" w:customStyle="1" w:styleId="a6">
    <w:name w:val="Абзац списка Знак"/>
    <w:aliases w:val="UL Знак,Абзац маркированнный Знак,Bullet 1 Знак,Use Case List Paragraph Знак"/>
    <w:link w:val="a5"/>
    <w:uiPriority w:val="34"/>
    <w:locked/>
    <w:rsid w:val="007543BF"/>
    <w:rPr>
      <w:rFonts w:ascii="Calibri" w:eastAsia="Lucida Sans Unicode" w:hAnsi="Calibri" w:cs="Calibri"/>
      <w:color w:val="00000A"/>
    </w:rPr>
  </w:style>
  <w:style w:type="paragraph" w:styleId="af">
    <w:name w:val="Subtitle"/>
    <w:aliases w:val="Знак2"/>
    <w:basedOn w:val="a"/>
    <w:link w:val="af0"/>
    <w:qFormat/>
    <w:rsid w:val="007543BF"/>
    <w:pPr>
      <w:widowControl w:val="0"/>
      <w:spacing w:after="60"/>
      <w:jc w:val="center"/>
    </w:pPr>
    <w:rPr>
      <w:rFonts w:ascii="Arial" w:hAnsi="Arial"/>
      <w:szCs w:val="20"/>
    </w:rPr>
  </w:style>
  <w:style w:type="character" w:customStyle="1" w:styleId="af0">
    <w:name w:val="Подзаголовок Знак"/>
    <w:aliases w:val="Знак2 Знак"/>
    <w:basedOn w:val="a0"/>
    <w:link w:val="af"/>
    <w:rsid w:val="007543BF"/>
    <w:rPr>
      <w:rFonts w:ascii="Arial" w:eastAsia="Times New Roman" w:hAnsi="Arial" w:cs="Times New Roman"/>
      <w:sz w:val="24"/>
      <w:szCs w:val="20"/>
      <w:lang w:eastAsia="ru-RU"/>
    </w:rPr>
  </w:style>
  <w:style w:type="paragraph" w:styleId="af1">
    <w:name w:val="Block Text"/>
    <w:basedOn w:val="a"/>
    <w:uiPriority w:val="99"/>
    <w:rsid w:val="007543BF"/>
    <w:pPr>
      <w:ind w:left="-284" w:right="-851" w:firstLine="720"/>
      <w:jc w:val="both"/>
    </w:pPr>
    <w:rPr>
      <w:szCs w:val="20"/>
    </w:rPr>
  </w:style>
  <w:style w:type="character" w:customStyle="1" w:styleId="FontStyle11">
    <w:name w:val="Font Style11"/>
    <w:basedOn w:val="a0"/>
    <w:rsid w:val="007543BF"/>
    <w:rPr>
      <w:rFonts w:ascii="Times New Roman" w:hAnsi="Times New Roman" w:cs="Times New Roman"/>
      <w:sz w:val="22"/>
      <w:szCs w:val="22"/>
    </w:rPr>
  </w:style>
  <w:style w:type="paragraph" w:customStyle="1" w:styleId="af2">
    <w:name w:val="Содержимое таблицы"/>
    <w:basedOn w:val="a"/>
    <w:rsid w:val="007543BF"/>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_tt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4109</Words>
  <Characters>23424</Characters>
  <Application>Microsoft Office Word</Application>
  <DocSecurity>0</DocSecurity>
  <Lines>195</Lines>
  <Paragraphs>54</Paragraphs>
  <ScaleCrop>false</ScaleCrop>
  <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2</cp:revision>
  <dcterms:created xsi:type="dcterms:W3CDTF">2020-09-21T03:52:00Z</dcterms:created>
  <dcterms:modified xsi:type="dcterms:W3CDTF">2020-09-21T03:56:00Z</dcterms:modified>
</cp:coreProperties>
</file>